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E46848" w:rsidRPr="00E46848" w:rsidRDefault="00E46848" w:rsidP="00E46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E46848" w:rsidRPr="00E46848" w:rsidRDefault="00E46848" w:rsidP="00E4684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E46848" w:rsidRPr="00E46848" w:rsidRDefault="00E46848" w:rsidP="00E4684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E46848" w:rsidRPr="00E46848" w:rsidRDefault="00E46848" w:rsidP="00E468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E46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Кичатовой Ольги Николаевны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468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________математике________________________________</w:t>
      </w: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E46848" w:rsidRPr="00E46848" w:rsidRDefault="00E46848" w:rsidP="00E46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(предмет)                                            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 </w:t>
      </w: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</w:t>
      </w:r>
      <w:r w:rsidRPr="00E46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профильный</w:t>
      </w:r>
      <w:r w:rsidRPr="00E4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___уровень)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48" w:rsidRPr="00E46848" w:rsidRDefault="00E46848" w:rsidP="00E4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99" w:rsidRPr="00E46848" w:rsidRDefault="00E46848" w:rsidP="00E4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4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56A64" w:rsidRPr="00D2038D" w:rsidRDefault="00D2038D" w:rsidP="00D2038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074F1" w:rsidRPr="00D2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6A64" w:rsidRPr="00D2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56A64" w:rsidRPr="00756A64" w:rsidRDefault="00756A64" w:rsidP="00D2038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математике ориентирована на обучающихся 10 класса профильного уровня (естественно-научного) и разработана учителем математики Кичатовой Ольгой Николаевной на основе рабочей программы учебного курса «математика» на уровень 10-11 классов </w:t>
      </w:r>
      <w:r w:rsidR="0062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2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и календарного графика работы </w:t>
      </w:r>
      <w:r w:rsidR="00626FD0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№5 г. Реутова.</w:t>
      </w:r>
    </w:p>
    <w:p w:rsidR="00756A64" w:rsidRPr="00756A64" w:rsidRDefault="005074F1" w:rsidP="00D2038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56A64"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56A64" w:rsidRPr="00756A64" w:rsidRDefault="00756A64" w:rsidP="00756A6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 уровне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756A64" w:rsidRPr="00756A64" w:rsidRDefault="00756A64" w:rsidP="00756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756A64" w:rsidRPr="00756A64" w:rsidRDefault="007B0207" w:rsidP="00756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устным</w:t>
      </w:r>
      <w:r w:rsidR="00756A64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 w:rsidR="00756A64"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56A64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 школьных естественно</w:t>
      </w:r>
      <w:r w:rsidR="00756A64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-научных 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для</w:t>
      </w:r>
      <w:r w:rsidR="00756A64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продолжения образования и освоения избранной специальности на современном уровне;</w:t>
      </w:r>
    </w:p>
    <w:p w:rsidR="00756A64" w:rsidRPr="00756A64" w:rsidRDefault="00756A64" w:rsidP="00756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логического мышления, алгоритмической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пространственного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развитие математического мышления и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интуиции, творческих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на уровне, необходимом для продолжения образования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для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 деятельности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математики и ее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 в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профессиональной деятельности;</w:t>
      </w:r>
    </w:p>
    <w:p w:rsidR="00756A64" w:rsidRPr="00756A64" w:rsidRDefault="00756A64" w:rsidP="00756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</w:t>
      </w:r>
      <w:r w:rsidR="007B0207"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личности: знакомство</w:t>
      </w: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56A64" w:rsidRPr="00756A64" w:rsidRDefault="005074F1" w:rsidP="00D2038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56A64" w:rsidRPr="00756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 в учебном плане.</w:t>
      </w:r>
    </w:p>
    <w:p w:rsidR="00756A64" w:rsidRDefault="00756A64" w:rsidP="00756A6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математики в 10-11 классах отводится 5 часов в неделю. За счет компонента образовательного учреждения с целью расширения программы добавлен 1 час. На основании календарного графика работы школы программа по «математике» в 10 классе рассчитана на   34 недели по 6 часов математики, всего 204 часа.</w:t>
      </w:r>
    </w:p>
    <w:p w:rsidR="008C2F5B" w:rsidRDefault="008C2F5B" w:rsidP="00756A64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4F1" w:rsidRPr="00D2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0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рактеристика класса (группы естественно-научного направления).</w:t>
      </w:r>
    </w:p>
    <w:p w:rsidR="008C2F5B" w:rsidRPr="004C49E5" w:rsidRDefault="008C2F5B" w:rsidP="004C49E5">
      <w:pPr>
        <w:rPr>
          <w:rFonts w:ascii="Calibri" w:eastAsia="Calibri" w:hAnsi="Calibri" w:cs="Times New Roman"/>
          <w:sz w:val="28"/>
          <w:szCs w:val="28"/>
        </w:rPr>
      </w:pPr>
      <w:r w:rsidRPr="004D124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группе 18</w:t>
      </w:r>
      <w:r w:rsidRPr="004D1248">
        <w:rPr>
          <w:rFonts w:ascii="Times New Roman" w:eastAsia="Calibri" w:hAnsi="Times New Roman" w:cs="Times New Roman"/>
          <w:sz w:val="24"/>
          <w:szCs w:val="24"/>
        </w:rPr>
        <w:t xml:space="preserve"> учащихся. По уровню усвоения математического материала класс с </w:t>
      </w:r>
      <w:r>
        <w:rPr>
          <w:rFonts w:ascii="Times New Roman" w:eastAsia="Calibri" w:hAnsi="Times New Roman" w:cs="Times New Roman"/>
          <w:sz w:val="24"/>
          <w:szCs w:val="24"/>
        </w:rPr>
        <w:t>нормальными</w:t>
      </w:r>
      <w:r w:rsidRPr="004D1248">
        <w:rPr>
          <w:rFonts w:ascii="Times New Roman" w:eastAsia="Calibri" w:hAnsi="Times New Roman" w:cs="Times New Roman"/>
          <w:sz w:val="24"/>
          <w:szCs w:val="24"/>
        </w:rPr>
        <w:t xml:space="preserve"> учебными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D1248">
        <w:rPr>
          <w:rFonts w:ascii="Times New Roman" w:eastAsia="Calibri" w:hAnsi="Times New Roman" w:cs="Times New Roman"/>
          <w:sz w:val="24"/>
          <w:szCs w:val="24"/>
        </w:rPr>
        <w:t>Эти учащиеся способны демонстрировать хорошие знания ранее изученного материала, пользуются ими для выделения существенных признаков, обобщения, выведения новых понятий, усвоения новых знаний.</w:t>
      </w:r>
      <w:r w:rsidR="004C4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9E5" w:rsidRPr="004C49E5">
        <w:rPr>
          <w:rFonts w:ascii="Times New Roman" w:eastAsia="Calibri" w:hAnsi="Times New Roman" w:cs="Times New Roman"/>
          <w:sz w:val="24"/>
          <w:szCs w:val="24"/>
        </w:rPr>
        <w:t>У них хорошо развита речь, логическое мышление.</w:t>
      </w:r>
      <w:r w:rsidR="004C49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49E5" w:rsidRDefault="008C2F5B" w:rsidP="00EF5D3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248">
        <w:rPr>
          <w:rFonts w:ascii="Times New Roman" w:eastAsia="Calibri" w:hAnsi="Times New Roman" w:cs="Times New Roman"/>
          <w:sz w:val="24"/>
          <w:szCs w:val="24"/>
        </w:rPr>
        <w:t>В то же время в классе есть учащихся</w:t>
      </w:r>
      <w:r w:rsidR="004C49E5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Pr="004D1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9E5">
        <w:rPr>
          <w:rFonts w:ascii="Times New Roman" w:eastAsia="Calibri" w:hAnsi="Times New Roman" w:cs="Times New Roman"/>
          <w:sz w:val="24"/>
          <w:szCs w:val="24"/>
        </w:rPr>
        <w:t>н</w:t>
      </w:r>
      <w:r w:rsidRPr="004D1248">
        <w:rPr>
          <w:rFonts w:ascii="Times New Roman" w:eastAsia="Calibri" w:hAnsi="Times New Roman" w:cs="Times New Roman"/>
          <w:sz w:val="24"/>
          <w:szCs w:val="24"/>
        </w:rPr>
        <w:t>овый материал усваива</w:t>
      </w:r>
      <w:r w:rsidR="004C49E5">
        <w:rPr>
          <w:rFonts w:ascii="Times New Roman" w:eastAsia="Calibri" w:hAnsi="Times New Roman" w:cs="Times New Roman"/>
          <w:sz w:val="24"/>
          <w:szCs w:val="24"/>
        </w:rPr>
        <w:t>ют</w:t>
      </w:r>
      <w:r w:rsidRPr="004D1248">
        <w:rPr>
          <w:rFonts w:ascii="Times New Roman" w:eastAsia="Calibri" w:hAnsi="Times New Roman" w:cs="Times New Roman"/>
          <w:sz w:val="24"/>
          <w:szCs w:val="24"/>
        </w:rPr>
        <w:t xml:space="preserve"> только после неоднократного повторения. При решении задач </w:t>
      </w:r>
      <w:r w:rsidR="004C49E5"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Pr="004D1248">
        <w:rPr>
          <w:rFonts w:ascii="Times New Roman" w:eastAsia="Calibri" w:hAnsi="Times New Roman" w:cs="Times New Roman"/>
          <w:sz w:val="24"/>
          <w:szCs w:val="24"/>
        </w:rPr>
        <w:t xml:space="preserve">допускают смысловые ошибки и не всегда их находят. </w:t>
      </w:r>
    </w:p>
    <w:p w:rsidR="00EB1DEA" w:rsidRPr="00EF5D32" w:rsidRDefault="00EB1DEA" w:rsidP="00EF5D3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2F5B" w:rsidRPr="00756A64" w:rsidRDefault="005074F1" w:rsidP="00D2038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8C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8C2F5B" w:rsidRPr="0075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3A59" w:rsidRDefault="00CC3A59" w:rsidP="00CC3A59">
      <w:pPr>
        <w:pStyle w:val="a7"/>
      </w:pPr>
      <w:r w:rsidRPr="00AD6B5A">
        <w:rPr>
          <w:b/>
          <w:bCs/>
        </w:rPr>
        <w:t>1. Планируемые результаты освоения учебного предмета «Математика: алгебра и начала математического анализа, геометрия»</w:t>
      </w:r>
    </w:p>
    <w:p w:rsidR="00CC3A59" w:rsidRPr="00A07758" w:rsidRDefault="00CC3A59" w:rsidP="00CC3A59">
      <w:pPr>
        <w:pStyle w:val="a7"/>
        <w:ind w:left="12" w:firstLine="708"/>
      </w:pPr>
      <w:r>
        <w:rPr>
          <w:b/>
          <w:bCs/>
          <w:u w:val="single"/>
          <w:lang/>
        </w:rPr>
        <w:t>Личностные результаты: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lastRenderedPageBreak/>
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</w:t>
      </w:r>
      <w:r w:rsidR="00E46848">
        <w:t xml:space="preserve">математического </w:t>
      </w:r>
      <w:r w:rsidRPr="00AD6B5A">
        <w:t>аппарата</w:t>
      </w:r>
      <w:r w:rsidR="00E46848">
        <w:t>.</w:t>
      </w:r>
      <w:r w:rsidRPr="00AD6B5A">
        <w:t xml:space="preserve"> 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критичность мышления, умение распознавать логически некорректные высказывания, отличать гипотезу от факта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креативность мышления, инициативу, находчивость, активность при решении геометрических задач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умение контролировать процесс и результат учебной математической деятельности</w:t>
      </w:r>
    </w:p>
    <w:p w:rsidR="00CC3A59" w:rsidRPr="00AD6B5A" w:rsidRDefault="00CC3A59" w:rsidP="00CC3A59">
      <w:pPr>
        <w:pStyle w:val="a7"/>
        <w:numPr>
          <w:ilvl w:val="0"/>
          <w:numId w:val="33"/>
        </w:numPr>
      </w:pPr>
      <w:r w:rsidRPr="00AD6B5A">
        <w:t>способность к эмоциональному восприятию математических объектов, задач, решений, рассуждений</w:t>
      </w:r>
    </w:p>
    <w:p w:rsidR="00CC3A59" w:rsidRPr="00CC3A59" w:rsidRDefault="00CC3A59" w:rsidP="00CC3A59">
      <w:pPr>
        <w:pStyle w:val="a7"/>
        <w:ind w:left="720"/>
      </w:pPr>
      <w:r w:rsidRPr="00CC3A59">
        <w:rPr>
          <w:b/>
          <w:bCs/>
          <w:u w:val="single"/>
        </w:rPr>
        <w:t xml:space="preserve">Метапредметные результаты </w:t>
      </w:r>
    </w:p>
    <w:p w:rsidR="00CC3A59" w:rsidRPr="00AD6B5A" w:rsidRDefault="00CC3A59" w:rsidP="00CC3A59">
      <w:pPr>
        <w:pStyle w:val="a7"/>
      </w:pPr>
      <w:r w:rsidRPr="00AD6B5A">
        <w:rPr>
          <w:b/>
          <w:bCs/>
        </w:rPr>
        <w:t>Регулятивные универсальные учебные действия: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самостоятельно определять цели, задавать параметры и критерии, по которым можно определить, что цель достигнута;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ставить и формулировать собственные задачи в образовательной деятельности и жизненных ситуациях;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организовывать эффективный поиск ресурсов, необходимых для достижения поставленной цели;</w:t>
      </w:r>
    </w:p>
    <w:p w:rsidR="00CC3A59" w:rsidRPr="00AD6B5A" w:rsidRDefault="00CC3A59" w:rsidP="00CC3A59">
      <w:pPr>
        <w:pStyle w:val="a7"/>
        <w:numPr>
          <w:ilvl w:val="0"/>
          <w:numId w:val="34"/>
        </w:numPr>
      </w:pPr>
      <w:r w:rsidRPr="00AD6B5A">
        <w:t>сопоставлять полученный результат деятельности с поставленной заранее целью.</w:t>
      </w:r>
    </w:p>
    <w:p w:rsidR="00CC3A59" w:rsidRPr="00AD6B5A" w:rsidRDefault="00CC3A59" w:rsidP="00CC3A59">
      <w:pPr>
        <w:pStyle w:val="a7"/>
      </w:pPr>
      <w:r w:rsidRPr="00AD6B5A">
        <w:rPr>
          <w:b/>
          <w:bCs/>
          <w:u w:val="single"/>
        </w:rPr>
        <w:t xml:space="preserve">Познавательные универсальные учебные действия 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C3A59" w:rsidRPr="00AD6B5A" w:rsidRDefault="00CC3A59" w:rsidP="00CC3A59">
      <w:pPr>
        <w:pStyle w:val="a7"/>
        <w:numPr>
          <w:ilvl w:val="0"/>
          <w:numId w:val="35"/>
        </w:numPr>
      </w:pPr>
      <w:r w:rsidRPr="00AD6B5A">
        <w:t>менять и удерживать разные позиции в познавательной деятельности.</w:t>
      </w:r>
    </w:p>
    <w:p w:rsidR="00CC3A59" w:rsidRPr="00AD6B5A" w:rsidRDefault="00CC3A59" w:rsidP="00CC3A59">
      <w:pPr>
        <w:pStyle w:val="a7"/>
      </w:pPr>
      <w:r w:rsidRPr="00AD6B5A">
        <w:rPr>
          <w:b/>
          <w:bCs/>
          <w:u w:val="single"/>
        </w:rPr>
        <w:t>Коммуникативные универсальные учебные действия</w:t>
      </w:r>
    </w:p>
    <w:p w:rsidR="00CC3A59" w:rsidRPr="00AD6B5A" w:rsidRDefault="00CC3A59" w:rsidP="00CC3A59">
      <w:pPr>
        <w:pStyle w:val="a7"/>
        <w:numPr>
          <w:ilvl w:val="0"/>
          <w:numId w:val="36"/>
        </w:numPr>
      </w:pPr>
      <w:r w:rsidRPr="00AD6B5A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C3A59" w:rsidRPr="00AD6B5A" w:rsidRDefault="00CC3A59" w:rsidP="00CC3A59">
      <w:pPr>
        <w:pStyle w:val="a7"/>
        <w:numPr>
          <w:ilvl w:val="0"/>
          <w:numId w:val="36"/>
        </w:numPr>
      </w:pPr>
      <w:r w:rsidRPr="00AD6B5A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C3A59" w:rsidRPr="00AD6B5A" w:rsidRDefault="00CC3A59" w:rsidP="00CC3A59">
      <w:pPr>
        <w:pStyle w:val="a7"/>
        <w:numPr>
          <w:ilvl w:val="0"/>
          <w:numId w:val="36"/>
        </w:numPr>
      </w:pPr>
      <w:r w:rsidRPr="00AD6B5A">
        <w:t>координировать и выполнять работу в условиях реального, виртуального и комбинированного взаимодействия;</w:t>
      </w:r>
    </w:p>
    <w:p w:rsidR="00CC3A59" w:rsidRPr="00AD6B5A" w:rsidRDefault="00CC3A59" w:rsidP="00CC3A59">
      <w:pPr>
        <w:pStyle w:val="a7"/>
        <w:numPr>
          <w:ilvl w:val="0"/>
          <w:numId w:val="36"/>
        </w:numPr>
      </w:pPr>
      <w:r w:rsidRPr="00AD6B5A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C3A59" w:rsidRPr="00AD6B5A" w:rsidRDefault="00CC3A59" w:rsidP="00CC3A59">
      <w:pPr>
        <w:pStyle w:val="a7"/>
        <w:numPr>
          <w:ilvl w:val="0"/>
          <w:numId w:val="36"/>
        </w:numPr>
      </w:pPr>
      <w:r w:rsidRPr="00AD6B5A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C3A59" w:rsidRPr="00AD6B5A" w:rsidRDefault="00CC3A59" w:rsidP="00CC3A59">
      <w:pPr>
        <w:pStyle w:val="a7"/>
      </w:pPr>
      <w:r w:rsidRPr="00AD6B5A">
        <w:rPr>
          <w:b/>
          <w:bCs/>
          <w:u w:val="single"/>
        </w:rPr>
        <w:t>Предметные результаты</w:t>
      </w:r>
    </w:p>
    <w:p w:rsidR="00CC3A59" w:rsidRPr="00AD6B5A" w:rsidRDefault="00CC3A59" w:rsidP="00CC3A59">
      <w:pPr>
        <w:pStyle w:val="a7"/>
      </w:pPr>
      <w:r>
        <w:rPr>
          <w:b/>
          <w:bCs/>
          <w:u w:val="single"/>
        </w:rPr>
        <w:t>геометрия</w:t>
      </w:r>
    </w:p>
    <w:p w:rsidR="009231CA" w:rsidRPr="00E279FA" w:rsidRDefault="009231CA" w:rsidP="009231CA">
      <w:pPr>
        <w:pStyle w:val="a7"/>
      </w:pPr>
      <w:r>
        <w:rPr>
          <w:b/>
          <w:bCs/>
        </w:rPr>
        <w:t>Ученик научится:</w:t>
      </w:r>
    </w:p>
    <w:p w:rsidR="009231CA" w:rsidRPr="00AD6B5A" w:rsidRDefault="009231CA" w:rsidP="009231CA">
      <w:pPr>
        <w:pStyle w:val="a7"/>
      </w:pPr>
      <w:r>
        <w:t>-о</w:t>
      </w:r>
      <w:r w:rsidRPr="00AD6B5A">
        <w:t>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9231CA" w:rsidRPr="00AD6B5A" w:rsidRDefault="009231CA" w:rsidP="009231CA">
      <w:pPr>
        <w:pStyle w:val="a7"/>
      </w:pPr>
      <w:r w:rsidRPr="00AD6B5A">
        <w:t>- распознавать основные виды многогранников (призма, пирамида, прямоугольный параллелепипед, куб);</w:t>
      </w:r>
    </w:p>
    <w:p w:rsidR="009231CA" w:rsidRDefault="009231CA" w:rsidP="009231CA">
      <w:pPr>
        <w:pStyle w:val="a7"/>
      </w:pPr>
      <w:r w:rsidRPr="00AD6B5A">
        <w:t>- изображать изучаемые фигуры от руки и с применением простых чертежных инструментов;</w:t>
      </w:r>
    </w:p>
    <w:p w:rsidR="009231CA" w:rsidRPr="00AD6B5A" w:rsidRDefault="009231CA" w:rsidP="009231CA">
      <w:pPr>
        <w:pStyle w:val="a7"/>
      </w:pPr>
      <w:r w:rsidRPr="002A337E">
        <w:t xml:space="preserve"> </w:t>
      </w:r>
      <w:r w:rsidRPr="00AD6B5A">
        <w:t>- строить сечения многогранников с использованием различных методов, в том числе и метода следов;</w:t>
      </w:r>
    </w:p>
    <w:p w:rsidR="009231CA" w:rsidRPr="00AD6B5A" w:rsidRDefault="009231CA" w:rsidP="009231CA">
      <w:pPr>
        <w:pStyle w:val="a7"/>
      </w:pPr>
      <w:r w:rsidRPr="00AD6B5A">
        <w:t>- делать (выносные) плоские чертежи из рисунков простых объемных фигур: вид сверху, сбоку, снизу;</w:t>
      </w:r>
    </w:p>
    <w:p w:rsidR="009231CA" w:rsidRPr="00AD6B5A" w:rsidRDefault="009231CA" w:rsidP="009231CA">
      <w:pPr>
        <w:pStyle w:val="a7"/>
      </w:pPr>
      <w:r w:rsidRPr="00AD6B5A">
        <w:lastRenderedPageBreak/>
        <w:t>- извлекать информацию о пространственных геометрических фигурах, представленную на чертежах и рисунках;</w:t>
      </w:r>
    </w:p>
    <w:p w:rsidR="009231CA" w:rsidRPr="00AD6B5A" w:rsidRDefault="009231CA" w:rsidP="009231CA">
      <w:pPr>
        <w:pStyle w:val="a7"/>
      </w:pPr>
      <w:r w:rsidRPr="00AD6B5A">
        <w:t>- применять теорему Пифагора при вычислении элементов стереометрических фигур;</w:t>
      </w:r>
    </w:p>
    <w:p w:rsidR="009231CA" w:rsidRDefault="009231CA" w:rsidP="009231CA">
      <w:pPr>
        <w:pStyle w:val="a7"/>
      </w:pPr>
      <w:r w:rsidRPr="00AD6B5A">
        <w:t xml:space="preserve">- </w:t>
      </w:r>
      <w:r>
        <w:t>находить</w:t>
      </w:r>
      <w:r w:rsidRPr="00AD6B5A">
        <w:t xml:space="preserve"> скрещ</w:t>
      </w:r>
      <w:r>
        <w:t>ивающихся прямых в пространстве,</w:t>
      </w:r>
      <w:r w:rsidRPr="00AD6B5A">
        <w:t xml:space="preserve"> угол и расстояние между ними;</w:t>
      </w:r>
    </w:p>
    <w:p w:rsidR="009231CA" w:rsidRPr="00AD6B5A" w:rsidRDefault="009231CA" w:rsidP="009231CA">
      <w:pPr>
        <w:pStyle w:val="a7"/>
      </w:pPr>
      <w:r w:rsidRPr="00AD6B5A">
        <w:t>- применять перпендикулярности прямой и плоскости при решении задач;</w:t>
      </w:r>
    </w:p>
    <w:p w:rsidR="009231CA" w:rsidRDefault="009231CA" w:rsidP="009231CA">
      <w:pPr>
        <w:pStyle w:val="a7"/>
      </w:pPr>
      <w:r w:rsidRPr="00AD6B5A">
        <w:t>- применять теоремы о параллельности прямых и плоскостей</w:t>
      </w:r>
      <w:r>
        <w:t xml:space="preserve"> </w:t>
      </w:r>
      <w:r w:rsidRPr="00AD6B5A">
        <w:t>в пространстве при решении задач;</w:t>
      </w:r>
    </w:p>
    <w:p w:rsidR="009231CA" w:rsidRPr="00AD6B5A" w:rsidRDefault="009231CA" w:rsidP="009231CA">
      <w:pPr>
        <w:pStyle w:val="a7"/>
      </w:pPr>
      <w:r w:rsidRPr="00AD6B5A">
        <w:t>- владеть понятиями расстояние между фигурами в пространстве, общий перпендикуляр двух скрещивающихся прямых и применять их при решении задач;</w:t>
      </w:r>
    </w:p>
    <w:p w:rsidR="009231CA" w:rsidRPr="00AD6B5A" w:rsidRDefault="009231CA" w:rsidP="009231CA">
      <w:pPr>
        <w:pStyle w:val="a7"/>
      </w:pPr>
      <w:r w:rsidRPr="00AD6B5A">
        <w:t>- владеть понятием угол между прямой и плоскостью и применять его при решении задач;</w:t>
      </w:r>
    </w:p>
    <w:p w:rsidR="009231CA" w:rsidRPr="00AD6B5A" w:rsidRDefault="009231CA" w:rsidP="009231CA">
      <w:pPr>
        <w:pStyle w:val="a7"/>
      </w:pPr>
      <w:r w:rsidRPr="00AD6B5A">
        <w:t>- 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9231CA" w:rsidRPr="00AD6B5A" w:rsidRDefault="009231CA" w:rsidP="009231CA">
      <w:pPr>
        <w:pStyle w:val="a7"/>
      </w:pPr>
      <w:r w:rsidRPr="00AD6B5A">
        <w:t>- владеть понятиями призма, параллелепипед и применять свойства параллелепипеда при решении задач;</w:t>
      </w:r>
    </w:p>
    <w:p w:rsidR="009231CA" w:rsidRPr="00AD6B5A" w:rsidRDefault="009231CA" w:rsidP="009231CA">
      <w:pPr>
        <w:pStyle w:val="a7"/>
      </w:pPr>
      <w:r w:rsidRPr="00AD6B5A">
        <w:t>- владеть понятием прямоугольный параллелепипед и применять его при решении задач;</w:t>
      </w:r>
    </w:p>
    <w:p w:rsidR="009231CA" w:rsidRPr="00AD6B5A" w:rsidRDefault="009231CA" w:rsidP="009231CA">
      <w:pPr>
        <w:pStyle w:val="a7"/>
      </w:pPr>
      <w:r w:rsidRPr="00AD6B5A">
        <w:t>- владеть понятиями пирамида, виды пирамид, элементы правильной пирамиды и уметь применять их при решении задач;</w:t>
      </w:r>
    </w:p>
    <w:p w:rsidR="009231CA" w:rsidRPr="00AD6B5A" w:rsidRDefault="009231CA" w:rsidP="009231CA">
      <w:pPr>
        <w:pStyle w:val="a7"/>
      </w:pPr>
      <w:r w:rsidRPr="00AD6B5A">
        <w:t>- соотносить абстрактные геометрические понятия и факты с реальными жизненными объектами и ситуациями;</w:t>
      </w:r>
    </w:p>
    <w:p w:rsidR="009231CA" w:rsidRPr="00AD6B5A" w:rsidRDefault="009231CA" w:rsidP="009231CA">
      <w:pPr>
        <w:pStyle w:val="a7"/>
      </w:pPr>
      <w:r w:rsidRPr="00AD6B5A">
        <w:t>- использовать свойства пространственных геометрических фигур для решения типовых задач практического содержания;</w:t>
      </w:r>
    </w:p>
    <w:p w:rsidR="009231CA" w:rsidRPr="00AD6B5A" w:rsidRDefault="009231CA" w:rsidP="009231CA">
      <w:pPr>
        <w:pStyle w:val="a7"/>
      </w:pPr>
      <w:r w:rsidRPr="00AD6B5A">
        <w:t>- 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9231CA" w:rsidRPr="00E279FA" w:rsidRDefault="009231CA" w:rsidP="009231CA">
      <w:pPr>
        <w:pStyle w:val="a7"/>
      </w:pPr>
      <w:r>
        <w:rPr>
          <w:b/>
          <w:bCs/>
        </w:rPr>
        <w:t>Ученик получит возможность научиться</w:t>
      </w:r>
    </w:p>
    <w:p w:rsidR="009231CA" w:rsidRPr="00AD6B5A" w:rsidRDefault="009231CA" w:rsidP="009231CA">
      <w:pPr>
        <w:pStyle w:val="a7"/>
      </w:pPr>
      <w:r>
        <w:t>-в</w:t>
      </w:r>
      <w:r w:rsidRPr="00AD6B5A">
        <w:t>ладеть геометрическими понятиями при решении задач и проведении математических рассуждений;</w:t>
      </w:r>
    </w:p>
    <w:p w:rsidR="009231CA" w:rsidRPr="00AD6B5A" w:rsidRDefault="009231CA" w:rsidP="009231CA">
      <w:pPr>
        <w:pStyle w:val="a7"/>
      </w:pPr>
      <w:r w:rsidRPr="00AD6B5A">
        <w:t>- 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9231CA" w:rsidRPr="00AD6B5A" w:rsidRDefault="009231CA" w:rsidP="009231CA">
      <w:pPr>
        <w:pStyle w:val="a7"/>
      </w:pPr>
      <w:r w:rsidRPr="00AD6B5A">
        <w:t>- 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9231CA" w:rsidRPr="00AD6B5A" w:rsidRDefault="009231CA" w:rsidP="009231CA">
      <w:pPr>
        <w:pStyle w:val="a7"/>
      </w:pPr>
      <w:r w:rsidRPr="00AD6B5A">
        <w:t xml:space="preserve">-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</w:t>
      </w:r>
      <w:r w:rsidRPr="00AD6B5A">
        <w:lastRenderedPageBreak/>
        <w:t>дополнительные построения, исследовать возможность применения теорем и формул для решения задач;</w:t>
      </w:r>
    </w:p>
    <w:p w:rsidR="009231CA" w:rsidRPr="00AD6B5A" w:rsidRDefault="009231CA" w:rsidP="009231CA">
      <w:pPr>
        <w:pStyle w:val="a7"/>
      </w:pPr>
      <w:r w:rsidRPr="00AD6B5A">
        <w:t>- применять параллельное проектирование для изображения фигур;</w:t>
      </w:r>
    </w:p>
    <w:p w:rsidR="009231CA" w:rsidRPr="00AD6B5A" w:rsidRDefault="009231CA" w:rsidP="009231CA">
      <w:pPr>
        <w:pStyle w:val="a7"/>
      </w:pPr>
      <w:r w:rsidRPr="00AD6B5A">
        <w:t>- 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9231CA" w:rsidRPr="00AD6B5A" w:rsidRDefault="009231CA" w:rsidP="009231CA">
      <w:pPr>
        <w:pStyle w:val="a7"/>
      </w:pPr>
      <w:r w:rsidRPr="00AD6B5A">
        <w:t>- иметь представление о теореме Эйлера, правильных многогранниках;</w:t>
      </w:r>
    </w:p>
    <w:p w:rsidR="009231CA" w:rsidRPr="00AD6B5A" w:rsidRDefault="009231CA" w:rsidP="009231CA">
      <w:pPr>
        <w:pStyle w:val="a7"/>
      </w:pPr>
      <w:r w:rsidRPr="00AD6B5A">
        <w:t>- владеть понятием площади поверхностей многогранников и уметь применять его при решении задач;</w:t>
      </w:r>
    </w:p>
    <w:p w:rsidR="00CC3A59" w:rsidRPr="00AD6B5A" w:rsidRDefault="00CC3A59" w:rsidP="00CC3A59">
      <w:pPr>
        <w:pStyle w:val="a7"/>
      </w:pPr>
      <w:r>
        <w:rPr>
          <w:b/>
          <w:bCs/>
          <w:u w:val="single"/>
        </w:rPr>
        <w:t>алгебра и начала анализа</w:t>
      </w:r>
    </w:p>
    <w:p w:rsidR="00CC3A59" w:rsidRPr="00AD6B5A" w:rsidRDefault="00CC3A59" w:rsidP="00CC3A59">
      <w:pPr>
        <w:pStyle w:val="a7"/>
      </w:pPr>
      <w:r w:rsidRPr="00AD6B5A">
        <w:rPr>
          <w:b/>
          <w:bCs/>
          <w:u w:val="single"/>
        </w:rPr>
        <w:t>Элементы теории множеств и математической логики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</w:t>
      </w:r>
      <w:r w:rsidRPr="00AD6B5A">
        <w:rPr>
          <w:b/>
          <w:bCs/>
        </w:rPr>
        <w:t xml:space="preserve"> научится</w:t>
      </w:r>
    </w:p>
    <w:p w:rsidR="006C5ADB" w:rsidRPr="00AD6B5A" w:rsidRDefault="006C5ADB" w:rsidP="006C5ADB">
      <w:pPr>
        <w:pStyle w:val="a7"/>
      </w:pPr>
      <w:r>
        <w:t>-о</w:t>
      </w:r>
      <w:r w:rsidRPr="00AD6B5A">
        <w:t>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находить пересечение и объединение двух множеств, представленных графически на числовой прямой;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строить на числовой прямой подмножество числового множества, заданное простейшими условиями;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распознавать ложные утверждения, ошибки в рассуждениях, в том числе с использованием контрпримеров.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использовать числовые множества на координатной прямой для описания реальных 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 получит возможность</w:t>
      </w:r>
      <w:r w:rsidRPr="00AD6B5A">
        <w:rPr>
          <w:b/>
          <w:bCs/>
        </w:rPr>
        <w:t xml:space="preserve"> научится:</w:t>
      </w:r>
    </w:p>
    <w:p w:rsidR="006C5ADB" w:rsidRPr="00AD6B5A" w:rsidRDefault="006C5ADB" w:rsidP="006C5ADB">
      <w:pPr>
        <w:pStyle w:val="a7"/>
      </w:pPr>
      <w:r>
        <w:t>-с</w:t>
      </w:r>
      <w:r w:rsidRPr="00AD6B5A">
        <w:t>вободно оперировать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задавать множества перечислением и характеристическим свойством;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проверять принадлежность элемента множеству;</w:t>
      </w:r>
    </w:p>
    <w:p w:rsidR="006C5ADB" w:rsidRPr="00AD6B5A" w:rsidRDefault="006C5ADB" w:rsidP="006C5ADB">
      <w:pPr>
        <w:pStyle w:val="a7"/>
      </w:pPr>
      <w:r>
        <w:rPr>
          <w:lang/>
        </w:rPr>
        <w:lastRenderedPageBreak/>
        <w:sym w:font="Symbol" w:char="F02D"/>
      </w:r>
      <w:r w:rsidRPr="00AD6B5A">
        <w:t xml:space="preserve">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проводить доказательные рассуждения для обоснования истинности утверждений.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CC3A59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проводить доказательные рассуждения в ситуациях повседневной жизни, при решении задач из других предметов</w:t>
      </w:r>
      <w:r w:rsidR="00CC3A59" w:rsidRPr="00AD6B5A">
        <w:t>.</w:t>
      </w:r>
    </w:p>
    <w:p w:rsidR="00CC3A59" w:rsidRPr="00AD6B5A" w:rsidRDefault="00CC3A59" w:rsidP="00CC3A59">
      <w:pPr>
        <w:pStyle w:val="a7"/>
      </w:pPr>
      <w:r>
        <w:rPr>
          <w:b/>
          <w:bCs/>
          <w:u w:val="single"/>
        </w:rPr>
        <w:t>Числа и выражения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</w:t>
      </w:r>
      <w:r w:rsidRPr="00AD6B5A">
        <w:rPr>
          <w:b/>
          <w:bCs/>
        </w:rPr>
        <w:t xml:space="preserve"> научится</w:t>
      </w:r>
    </w:p>
    <w:p w:rsidR="006C5ADB" w:rsidRPr="00AD6B5A" w:rsidRDefault="006C5ADB" w:rsidP="006C5ADB">
      <w:pPr>
        <w:pStyle w:val="a7"/>
      </w:pPr>
      <w:r>
        <w:t>-о</w:t>
      </w:r>
      <w:r w:rsidRPr="00AD6B5A">
        <w:t>перировать понятиями: целое число, делимость чисел, обыкновенная дробь, десятичная дробь, рациональное число, приближѐнное значение числа, часть, доля, отношение, процент, повышение и понижение на заданное число процентов, масштаб;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оперировать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выполнять арифметические действия с целыми и рациональными числами;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выполнять несложные преобразования числовых выражений, содержащих степени чисел, либо корни из чисел, либо логарифмы чисел;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сравнивать рациональные числа между собой;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изображать точками на числовой прямой целые и рациональные числа;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выполнять несложные преобразования целых и дробно-рациональных буквенных выражений;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выражать в простейших случаях из равенства одну переменную через другие;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изображать схематически угол, величина которого выражена в градусах;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оценивать знаки синуса, косинуса, тангенса, котангенса конкретных углов.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выполнять вычисления при решении задач практического характера;</w:t>
      </w:r>
    </w:p>
    <w:p w:rsidR="006C5ADB" w:rsidRDefault="006C5ADB" w:rsidP="006C5ADB">
      <w:pPr>
        <w:pStyle w:val="a7"/>
      </w:pPr>
      <w:r>
        <w:rPr>
          <w:lang/>
        </w:rPr>
        <w:lastRenderedPageBreak/>
        <w:sym w:font="Symbol" w:char="F02D"/>
      </w:r>
      <w:r w:rsidRPr="00AD6B5A">
        <w:t xml:space="preserve"> выполнять практические расчеты с использованием при необходимости справочных материалов и вычислительных устройств;</w:t>
      </w:r>
    </w:p>
    <w:p w:rsidR="006C5ADB" w:rsidRPr="00AD6B5A" w:rsidRDefault="006C5ADB" w:rsidP="006C5ADB">
      <w:pPr>
        <w:pStyle w:val="a7"/>
      </w:pPr>
      <w:r w:rsidRPr="00D049CB">
        <w:t xml:space="preserve"> </w:t>
      </w:r>
      <w:r>
        <w:rPr>
          <w:lang/>
        </w:rPr>
        <w:sym w:font="Symbol" w:char="F02D"/>
      </w:r>
      <w:r w:rsidRPr="00AD6B5A">
        <w:t xml:space="preserve"> 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использовать методы округления, приближения и прикидки при решении практических задач повседневной жизни</w:t>
      </w:r>
      <w:r>
        <w:t>;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 получит возможность</w:t>
      </w:r>
      <w:r w:rsidRPr="00AD6B5A">
        <w:rPr>
          <w:b/>
          <w:bCs/>
        </w:rPr>
        <w:t xml:space="preserve"> научится:</w:t>
      </w:r>
    </w:p>
    <w:p w:rsidR="006C5ADB" w:rsidRPr="00AD6B5A" w:rsidRDefault="006C5ADB" w:rsidP="006C5ADB">
      <w:pPr>
        <w:pStyle w:val="a7"/>
      </w:pPr>
      <w:r>
        <w:t>-с</w:t>
      </w:r>
      <w:r w:rsidRPr="00AD6B5A">
        <w:t xml:space="preserve">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r>
        <w:rPr>
          <w:lang/>
        </w:rPr>
        <w:t>n</w:t>
      </w:r>
      <w:r w:rsidRPr="00AD6B5A"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доказывать и использовать признаки делимости суммы и произведения при выполнении вычислений 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выполнять округление рациональных и иррациональных чисел с заданной точностью;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сравнивать действительные числа разными способами;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записывать, сравнивать, округлять числовые данные реальных величин с использованием разных систем измерения;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CC3A59" w:rsidRPr="00AD6B5A" w:rsidRDefault="00CC3A59" w:rsidP="00CC3A59">
      <w:pPr>
        <w:pStyle w:val="a7"/>
      </w:pPr>
      <w:r>
        <w:rPr>
          <w:b/>
          <w:bCs/>
          <w:u w:val="single"/>
        </w:rPr>
        <w:t>Уравнения и неравенства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 научится</w:t>
      </w:r>
      <w:r w:rsidRPr="00AD6B5A">
        <w:rPr>
          <w:b/>
          <w:bCs/>
        </w:rPr>
        <w:t xml:space="preserve"> научится</w:t>
      </w:r>
    </w:p>
    <w:p w:rsidR="006C5ADB" w:rsidRPr="00AD6B5A" w:rsidRDefault="006C5ADB" w:rsidP="006C5ADB">
      <w:pPr>
        <w:pStyle w:val="a7"/>
      </w:pPr>
      <w:r w:rsidRPr="00AD6B5A">
        <w:t xml:space="preserve">Решать линейные уравнения и неравенства, квадратные уравнения; решать логарифмические уравнения вида </w:t>
      </w:r>
      <w:r>
        <w:rPr>
          <w:lang/>
        </w:rPr>
        <w:t>log</w:t>
      </w:r>
      <w:r w:rsidRPr="00AD6B5A">
        <w:t xml:space="preserve"> </w:t>
      </w:r>
      <w:r>
        <w:rPr>
          <w:lang/>
        </w:rPr>
        <w:t>a</w:t>
      </w:r>
      <w:r w:rsidRPr="00AD6B5A">
        <w:t xml:space="preserve"> (</w:t>
      </w:r>
      <w:r>
        <w:rPr>
          <w:lang/>
        </w:rPr>
        <w:t>bx</w:t>
      </w:r>
      <w:r w:rsidRPr="00AD6B5A">
        <w:t xml:space="preserve"> + </w:t>
      </w:r>
      <w:r>
        <w:rPr>
          <w:lang/>
        </w:rPr>
        <w:t>c</w:t>
      </w:r>
      <w:r w:rsidRPr="00AD6B5A">
        <w:t xml:space="preserve">) = </w:t>
      </w:r>
      <w:r>
        <w:rPr>
          <w:lang/>
        </w:rPr>
        <w:t>d</w:t>
      </w:r>
      <w:r w:rsidRPr="00AD6B5A">
        <w:t xml:space="preserve"> и простейшие неравенства вида </w:t>
      </w:r>
      <w:r>
        <w:rPr>
          <w:lang/>
        </w:rPr>
        <w:t>log</w:t>
      </w:r>
      <w:r w:rsidRPr="00AD6B5A">
        <w:t xml:space="preserve"> </w:t>
      </w:r>
      <w:r>
        <w:rPr>
          <w:lang/>
        </w:rPr>
        <w:t>a</w:t>
      </w:r>
      <w:r w:rsidRPr="00AD6B5A">
        <w:t xml:space="preserve"> </w:t>
      </w:r>
      <w:r>
        <w:rPr>
          <w:lang/>
        </w:rPr>
        <w:t>x</w:t>
      </w:r>
      <w:r w:rsidRPr="00AD6B5A">
        <w:t xml:space="preserve"> 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решать показательные уравнения, вида </w:t>
      </w:r>
      <w:r>
        <w:rPr>
          <w:lang/>
        </w:rPr>
        <w:t>a</w:t>
      </w:r>
      <w:r>
        <w:rPr>
          <w:vertAlign w:val="superscript"/>
          <w:lang/>
        </w:rPr>
        <w:t>bx</w:t>
      </w:r>
      <w:r w:rsidRPr="00AD6B5A">
        <w:rPr>
          <w:vertAlign w:val="superscript"/>
        </w:rPr>
        <w:t>+</w:t>
      </w:r>
      <w:r>
        <w:rPr>
          <w:vertAlign w:val="superscript"/>
          <w:lang/>
        </w:rPr>
        <w:t>c</w:t>
      </w:r>
      <w:r w:rsidRPr="00AD6B5A">
        <w:t xml:space="preserve">= </w:t>
      </w:r>
      <w:r>
        <w:rPr>
          <w:lang/>
        </w:rPr>
        <w:t>d</w:t>
      </w:r>
      <w:r w:rsidRPr="00AD6B5A">
        <w:t xml:space="preserve"> (где </w:t>
      </w:r>
      <w:r>
        <w:rPr>
          <w:lang/>
        </w:rPr>
        <w:t>d</w:t>
      </w:r>
      <w:r w:rsidRPr="00AD6B5A">
        <w:t xml:space="preserve"> можно представить в виде степени с основанием </w:t>
      </w:r>
      <w:r>
        <w:rPr>
          <w:lang/>
        </w:rPr>
        <w:t>a</w:t>
      </w:r>
      <w:r w:rsidRPr="00AD6B5A">
        <w:t xml:space="preserve">) и простейшие неравенства вида </w:t>
      </w:r>
      <w:r>
        <w:rPr>
          <w:lang/>
        </w:rPr>
        <w:t>ax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приводить несколько примеров корней простейшего тригонометрического уравнения вида: </w:t>
      </w:r>
      <w:r>
        <w:rPr>
          <w:lang/>
        </w:rPr>
        <w:t>sin</w:t>
      </w:r>
      <w:r w:rsidRPr="00AD6B5A">
        <w:t xml:space="preserve"> </w:t>
      </w:r>
      <w:r>
        <w:rPr>
          <w:lang/>
        </w:rPr>
        <w:t>x</w:t>
      </w:r>
      <w:r w:rsidRPr="00AD6B5A">
        <w:t xml:space="preserve"> = </w:t>
      </w:r>
      <w:r>
        <w:rPr>
          <w:lang/>
        </w:rPr>
        <w:t>a</w:t>
      </w:r>
      <w:r w:rsidRPr="00AD6B5A">
        <w:t xml:space="preserve">, </w:t>
      </w:r>
      <w:r>
        <w:rPr>
          <w:lang/>
        </w:rPr>
        <w:t>cos</w:t>
      </w:r>
      <w:r w:rsidRPr="00AD6B5A">
        <w:t xml:space="preserve"> </w:t>
      </w:r>
      <w:r>
        <w:rPr>
          <w:lang/>
        </w:rPr>
        <w:t>x</w:t>
      </w:r>
      <w:r w:rsidRPr="00AD6B5A">
        <w:t xml:space="preserve"> = </w:t>
      </w:r>
      <w:r>
        <w:rPr>
          <w:lang/>
        </w:rPr>
        <w:t>a</w:t>
      </w:r>
      <w:r w:rsidRPr="00AD6B5A">
        <w:t xml:space="preserve">, </w:t>
      </w:r>
      <w:r>
        <w:rPr>
          <w:lang/>
        </w:rPr>
        <w:t>tg</w:t>
      </w:r>
      <w:r w:rsidRPr="00AD6B5A">
        <w:t xml:space="preserve"> </w:t>
      </w:r>
      <w:r>
        <w:rPr>
          <w:lang/>
        </w:rPr>
        <w:t>x</w:t>
      </w:r>
      <w:r w:rsidRPr="00AD6B5A">
        <w:t xml:space="preserve"> = </w:t>
      </w:r>
      <w:r>
        <w:rPr>
          <w:lang/>
        </w:rPr>
        <w:t>a</w:t>
      </w:r>
      <w:r w:rsidRPr="00AD6B5A">
        <w:t xml:space="preserve">, </w:t>
      </w:r>
      <w:r>
        <w:rPr>
          <w:lang/>
        </w:rPr>
        <w:t>ctg</w:t>
      </w:r>
      <w:r w:rsidRPr="00AD6B5A">
        <w:t xml:space="preserve"> </w:t>
      </w:r>
      <w:r>
        <w:rPr>
          <w:lang/>
        </w:rPr>
        <w:t>x</w:t>
      </w:r>
      <w:r w:rsidRPr="00AD6B5A">
        <w:t xml:space="preserve"> = </w:t>
      </w:r>
      <w:r>
        <w:rPr>
          <w:lang/>
        </w:rPr>
        <w:t>a</w:t>
      </w:r>
      <w:r w:rsidRPr="00AD6B5A">
        <w:t xml:space="preserve">, где </w:t>
      </w:r>
      <w:r>
        <w:rPr>
          <w:lang/>
        </w:rPr>
        <w:t>a</w:t>
      </w:r>
      <w:r w:rsidRPr="00AD6B5A">
        <w:t xml:space="preserve"> – табличное значение соответствующей тригонометрической функции.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составлять и решать уравнения и системы уравнений при решении несложных практических задач</w:t>
      </w:r>
    </w:p>
    <w:p w:rsidR="006C5ADB" w:rsidRPr="00AD6B5A" w:rsidRDefault="006C5ADB" w:rsidP="006C5ADB">
      <w:pPr>
        <w:pStyle w:val="a7"/>
      </w:pPr>
      <w:r>
        <w:rPr>
          <w:b/>
          <w:bCs/>
        </w:rPr>
        <w:lastRenderedPageBreak/>
        <w:t>Ученик получит возможность</w:t>
      </w:r>
      <w:r w:rsidRPr="00AD6B5A">
        <w:rPr>
          <w:b/>
          <w:bCs/>
        </w:rPr>
        <w:t xml:space="preserve"> научится:</w:t>
      </w:r>
    </w:p>
    <w:p w:rsidR="006C5ADB" w:rsidRDefault="006C5ADB" w:rsidP="006C5ADB">
      <w:pPr>
        <w:pStyle w:val="a7"/>
      </w:pPr>
      <w:r>
        <w:t>-с</w:t>
      </w:r>
      <w:r w:rsidRPr="00AD6B5A">
        <w:t xml:space="preserve">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 </w:t>
      </w:r>
    </w:p>
    <w:p w:rsidR="006C5ADB" w:rsidRPr="00AD6B5A" w:rsidRDefault="006C5ADB" w:rsidP="006C5ADB">
      <w:pPr>
        <w:pStyle w:val="a7"/>
      </w:pPr>
      <w:r>
        <w:t>- применять метод математической индукции;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решать разные виды уравнений и неравенств и их систем, в том числе некоторые уравнения 3-й и 4-й степеней, дробно-рациональные и иррациональные; 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применять теорему Безу к решению уравнений;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применять теорему Виета для решения некоторых уравнений степени выше второй;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понимать смысл теорем о равносильных и неравносильных преобразованиях уравнений и уметь их доказывать;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методами решения уравнений, неравенств и их систем, уметь выбирать метод решения и обосновывать свой выбор;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решать алгебраические уравнения и неравенства и их системы с параметрами алгебраическим и графическим методами;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разными методами доказательства неравенств;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решать уравнения в целых числах;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изображать множества на плоскости, задаваемые уравнениями, неравенствами и их системами;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свободно использовать тождественные преобразования при решении уравнений и систем уравнений</w:t>
      </w:r>
    </w:p>
    <w:p w:rsidR="00CC3A59" w:rsidRPr="00AD6B5A" w:rsidRDefault="00CC3A59" w:rsidP="00CC3A59">
      <w:pPr>
        <w:pStyle w:val="a7"/>
      </w:pPr>
      <w:r>
        <w:rPr>
          <w:b/>
          <w:bCs/>
          <w:u w:val="single"/>
        </w:rPr>
        <w:t>функции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</w:t>
      </w:r>
      <w:r w:rsidRPr="00AD6B5A">
        <w:rPr>
          <w:b/>
          <w:bCs/>
        </w:rPr>
        <w:t xml:space="preserve"> научится</w:t>
      </w:r>
    </w:p>
    <w:p w:rsidR="006C5ADB" w:rsidRPr="00AD6B5A" w:rsidRDefault="006C5ADB" w:rsidP="006C5ADB">
      <w:pPr>
        <w:pStyle w:val="a7"/>
      </w:pPr>
      <w:r>
        <w:t>-о</w:t>
      </w:r>
      <w:r w:rsidRPr="00AD6B5A">
        <w:t>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6C5ADB" w:rsidRPr="00AD6B5A" w:rsidRDefault="006C5ADB" w:rsidP="006C5ADB">
      <w:pPr>
        <w:pStyle w:val="a7"/>
      </w:pPr>
      <w:r>
        <w:rPr>
          <w:lang/>
        </w:rPr>
        <w:lastRenderedPageBreak/>
        <w:sym w:font="Symbol" w:char="F02D"/>
      </w:r>
      <w:r w:rsidRPr="00AD6B5A">
        <w:t xml:space="preserve"> оперировать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находить по графику приближѐнно значения функции в заданных точках;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 получит возможность</w:t>
      </w:r>
      <w:r w:rsidRPr="00AD6B5A">
        <w:rPr>
          <w:b/>
          <w:bCs/>
        </w:rPr>
        <w:t xml:space="preserve"> научится:</w:t>
      </w:r>
    </w:p>
    <w:p w:rsidR="006C5ADB" w:rsidRPr="00AD6B5A" w:rsidRDefault="006C5ADB" w:rsidP="006C5ADB">
      <w:pPr>
        <w:pStyle w:val="a7"/>
      </w:pPr>
      <w:r>
        <w:t>-</w:t>
      </w:r>
      <w:r w:rsidRPr="00AD6B5A">
        <w:t xml:space="preserve"> применять понятия</w:t>
      </w:r>
      <w:r>
        <w:t xml:space="preserve">: </w:t>
      </w:r>
      <w:r w:rsidRPr="00AD6B5A">
        <w:t>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 при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понятием степенная функция; строить ее график и уметь применять свойства степенной функции при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понятием логарифмическая функция; строить ее график и уметь применять свойства логарифмической функции при решении задач; 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понятием обратная функция; применять это понятие при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применять при решении задач преобразования графиков функций;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понятиями числовая последовательность, арифметическая и геометрическая прогрессия;</w:t>
      </w:r>
    </w:p>
    <w:p w:rsidR="006C5ADB" w:rsidRPr="00AD6B5A" w:rsidRDefault="006C5ADB" w:rsidP="006C5ADB">
      <w:pPr>
        <w:pStyle w:val="a7"/>
      </w:pPr>
      <w:r>
        <w:rPr>
          <w:lang/>
        </w:rPr>
        <w:lastRenderedPageBreak/>
        <w:sym w:font="Symbol" w:char="F02D"/>
      </w:r>
      <w:r w:rsidRPr="00AD6B5A">
        <w:t xml:space="preserve"> применять при решении задач свойства и признаки арифметической и геометрической прогрессий.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CC3A59" w:rsidRPr="00AD6B5A" w:rsidRDefault="00CC3A59" w:rsidP="00CC3A59">
      <w:pPr>
        <w:pStyle w:val="a7"/>
      </w:pPr>
      <w:r>
        <w:rPr>
          <w:b/>
          <w:bCs/>
          <w:u w:val="single"/>
        </w:rPr>
        <w:t>Статистика и теория вероятностей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</w:t>
      </w:r>
      <w:r w:rsidRPr="00AD6B5A">
        <w:rPr>
          <w:b/>
          <w:bCs/>
        </w:rPr>
        <w:t xml:space="preserve"> научится:</w:t>
      </w:r>
    </w:p>
    <w:p w:rsidR="006C5ADB" w:rsidRPr="00AD6B5A" w:rsidRDefault="006C5ADB" w:rsidP="006C5ADB">
      <w:pPr>
        <w:pStyle w:val="a7"/>
      </w:pPr>
      <w:r>
        <w:t>-о</w:t>
      </w:r>
      <w:r w:rsidRPr="00AD6B5A">
        <w:t>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владеть основными понятиями комбинаторики и уметь их применять при решении задач; иметь представление об основах теории вероятностей;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дискретных и непрерывных случайных величинах, и распределениях, о независимости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математическом ожидании и дисперсии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совместных распределениях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понимать суть закона больших чисел и выборочного метода измерения вероятностей;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нормальном распределении и примерах нормально распределенных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корреляции случайных величин.</w:t>
      </w:r>
    </w:p>
    <w:p w:rsidR="006C5ADB" w:rsidRPr="00AD6B5A" w:rsidRDefault="006C5ADB" w:rsidP="006C5ADB">
      <w:pPr>
        <w:pStyle w:val="a7"/>
      </w:pPr>
      <w:r w:rsidRPr="00AD6B5A">
        <w:t>В повседневной жизни и при изучении других предметов: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вычислять или оценивать вероятности событий в реальной жизни;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выбирать методы подходящего представления и обработки данных</w:t>
      </w:r>
    </w:p>
    <w:p w:rsidR="006C5ADB" w:rsidRPr="00AD6B5A" w:rsidRDefault="006C5ADB" w:rsidP="006C5ADB">
      <w:pPr>
        <w:pStyle w:val="a7"/>
      </w:pPr>
      <w:r>
        <w:rPr>
          <w:b/>
          <w:bCs/>
        </w:rPr>
        <w:t>ученик</w:t>
      </w:r>
      <w:r w:rsidRPr="00AD6B5A">
        <w:rPr>
          <w:b/>
          <w:bCs/>
        </w:rPr>
        <w:t xml:space="preserve"> получит возможность научиться:</w:t>
      </w:r>
    </w:p>
    <w:p w:rsidR="006C5ADB" w:rsidRPr="00AD6B5A" w:rsidRDefault="006C5ADB" w:rsidP="006C5ADB">
      <w:pPr>
        <w:pStyle w:val="a7"/>
      </w:pPr>
      <w:r>
        <w:t>-и</w:t>
      </w:r>
      <w:r w:rsidRPr="00AD6B5A">
        <w:t>меть представление о дискретных и непрерывных случайных величинах, и распределениях, о независимости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математическом ожидании и дисперсии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нормальном распределении и примерах нормально распределенных случайных величин;</w:t>
      </w:r>
    </w:p>
    <w:p w:rsidR="006C5ADB" w:rsidRPr="00AD6B5A" w:rsidRDefault="006C5ADB" w:rsidP="006C5ADB">
      <w:pPr>
        <w:pStyle w:val="a7"/>
      </w:pPr>
      <w:r>
        <w:rPr>
          <w:lang/>
        </w:rPr>
        <w:lastRenderedPageBreak/>
        <w:sym w:font="Symbol" w:char="F02D"/>
      </w:r>
      <w:r w:rsidRPr="00AD6B5A">
        <w:t xml:space="preserve"> понимать суть закона больших чисел и выборочного метода измерения вероятностей; иметь представление об условной вероятности и о полной вероятности, применять их в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иметь представление о важных частных видах распределений и применять их в решении задач;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вычислять или оценивать вероятности событий в реальной жизни;</w:t>
      </w:r>
    </w:p>
    <w:p w:rsidR="006C5ADB" w:rsidRPr="00AD6B5A" w:rsidRDefault="006C5ADB" w:rsidP="006C5ADB">
      <w:pPr>
        <w:pStyle w:val="a7"/>
      </w:pPr>
      <w:r>
        <w:rPr>
          <w:lang/>
        </w:rPr>
        <w:sym w:font="Symbol" w:char="F02D"/>
      </w:r>
      <w:r w:rsidRPr="00AD6B5A">
        <w:t xml:space="preserve"> выбирать подходящие методы представления и обработки данных;</w:t>
      </w:r>
    </w:p>
    <w:p w:rsidR="00725E0D" w:rsidRPr="00725E0D" w:rsidRDefault="005074F1" w:rsidP="00D2038D">
      <w:pPr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</w:t>
      </w:r>
      <w:r w:rsidR="00725E0D" w:rsidRPr="00725E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Содержание учебного курса.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Математика 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756A64" w:rsidRPr="00756A64" w:rsidRDefault="00756A64" w:rsidP="0075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5E0D">
        <w:rPr>
          <w:rFonts w:ascii="Times New Roman" w:eastAsia="Calibri" w:hAnsi="Times New Roman" w:cs="Times New Roman"/>
          <w:sz w:val="24"/>
          <w:szCs w:val="24"/>
        </w:rPr>
        <w:t>Числовые и буквенные выражения.   Упрощение выражений. Уравнения. Системы уравнений. Нер</w:t>
      </w:r>
      <w:r>
        <w:rPr>
          <w:rFonts w:ascii="Times New Roman" w:eastAsia="Calibri" w:hAnsi="Times New Roman" w:cs="Times New Roman"/>
          <w:sz w:val="24"/>
          <w:szCs w:val="24"/>
        </w:rPr>
        <w:t>авенства. Элементарные функции.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Действительные числа (14 часов).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действительного числа. Свойства действительных чисел. Множества чисел и операции над множествами чисел. </w:t>
      </w:r>
      <w:r w:rsidRPr="00FD19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Метод математической индукции. 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Формулы числа перестановок, сочетаний, размещений. Решение комбинаторных задач. Доказательство неравенств. Неравенство о среднем арифметическом и среднем геометрическом двух чисел.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Делимость целых чисел. Деление с остатком. Сравнения. Решение задач с целочисленными неизвестными.</w:t>
      </w:r>
    </w:p>
    <w:p w:rsidR="00FD19FF" w:rsidRPr="00FD19FF" w:rsidRDefault="007C1529" w:rsidP="00FD19FF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Некоторые сведения из планиметрии</w:t>
      </w:r>
      <w:r w:rsidR="00FD19FF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(9</w:t>
      </w:r>
      <w:r w:rsidR="00FD19FF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треугольника через радиус вписанной и описанной окружностей.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Вычисления углов с вершиной внутри и вне круга, угла между хордами и касательной. 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7C1529" w:rsidRPr="007C1529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Рациональные уравнения и неравенства</w:t>
      </w:r>
      <w:r w:rsidRP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7C1529" w:rsidRP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FD19FF" w:rsidRPr="007C1529" w:rsidRDefault="00FD19FF" w:rsidP="007C152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Рациональные выражения. Многочлены от нескольких переменных, симметрические многочлены. Формула бинома Ньютона, свойства биноминальных коэффициентов, треугольник Паскаля. Формулы сокращённого умножения для старших степеней.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Многочлены от одной переменной. </w:t>
      </w:r>
      <w:r w:rsidR="00756A64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Делимость многочленов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Деление многочленов с остатком. Рациональные корни многочленов с целыми коэффициентами. </w:t>
      </w:r>
      <w:r w:rsidRPr="00FD19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Схема Горнера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Теорема Безу. Число корней многочлена. Решение целых алгебраических уравнений.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Рациональные уравнения и неравенства, системы рациональных неравенств с одной переменной.</w:t>
      </w:r>
    </w:p>
    <w:p w:rsidR="00FD19FF" w:rsidRPr="00FD19FF" w:rsidRDefault="007C1529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 в стереометрию (3</w:t>
      </w:r>
      <w:r w:rsidR="00FD19FF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ч)</w:t>
      </w:r>
    </w:p>
    <w:p w:rsidR="00FD19FF" w:rsidRPr="00FD19FF" w:rsidRDefault="00FD19FF" w:rsidP="007C1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стереометрии (точка, прямая, плоскость, пространство). Понятие об аксиоматическо</w:t>
      </w:r>
      <w:r w:rsid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>м способе построения геометрии.</w:t>
      </w:r>
    </w:p>
    <w:p w:rsidR="00FD19FF" w:rsidRPr="00FD19FF" w:rsidRDefault="00FD19FF" w:rsidP="00FD19FF">
      <w:pPr>
        <w:widowControl w:val="0"/>
        <w:numPr>
          <w:ilvl w:val="1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Парал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лельность прямых и плоскостей (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ч)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 </w:t>
      </w:r>
    </w:p>
    <w:p w:rsidR="00FD19FF" w:rsidRPr="00FD19FF" w:rsidRDefault="00FD19FF" w:rsidP="007C1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</w:t>
      </w:r>
      <w:r w:rsid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>ур. Центральное проектирование.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Корень степени 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(12 ч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D19FF" w:rsidRPr="00FD19FF" w:rsidRDefault="00FD19FF" w:rsidP="007C1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функции, ее области определения и множества значений. Функция 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FD19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ar-SA"/>
        </w:rPr>
        <w:t>n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FD19FF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 filled="t">
            <v:fill opacity="0" color2="black"/>
            <v:imagedata r:id="rId8" o:title=""/>
          </v:shape>
          <o:OLEObject Type="Embed" ProgID="Equation.3" ShapeID="_x0000_i1025" DrawAspect="Content" ObjectID="_1598559871" r:id="rId9"/>
        </w:objec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ее свойства и график. Понятие корня степени 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&gt;1 и его свойства,</w:t>
      </w:r>
      <w:r w:rsid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арифметического корня.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Степень положительного числа (13 часов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D19FF" w:rsidRPr="00FD19FF" w:rsidRDefault="00FD19FF" w:rsidP="007C1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Существование предела монотонной и ограниченной последовательности. Теоремы о пределах последовательностей. Переход к пределам в </w:t>
      </w:r>
      <w:r w:rsidR="007B0207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неравенствах.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Длина окружности и площадь круга как пределы последовательностей. Ряды, бесконечная геометрическая прогрессия и ее сумма. Число 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Понятие степени с действительным показателем. Показательная</w:t>
      </w:r>
      <w:r w:rsid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функция, ее свойства и график.</w:t>
      </w:r>
    </w:p>
    <w:p w:rsidR="00FD19FF" w:rsidRPr="007C1529" w:rsidRDefault="00FD19FF" w:rsidP="007C1529">
      <w:pPr>
        <w:widowControl w:val="0"/>
        <w:numPr>
          <w:ilvl w:val="1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Перпендикулярность прямой и плоскости (17 ч)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Перпендикулярность плоскостей, признаки и свойства. Перпендикулярность прямой и плоскости.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Двугранный угол, линейный угол двугранного угла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Перпендикуляр и наклонные. Угол между прямой и плоскостью.</w:t>
      </w:r>
    </w:p>
    <w:p w:rsidR="00FD19FF" w:rsidRPr="00FD19FF" w:rsidRDefault="00FD19FF" w:rsidP="007C1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Расстояние между скрещивающимися прямыми</w:t>
      </w:r>
      <w:r w:rsid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Логарифмы (6 часов).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Логарифмическая функция, ее свойства и график.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Простейшие показательные и логарифмические уравнения и </w:t>
      </w:r>
      <w:r w:rsidR="007C1529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неравенства методы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их решения (11 часов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D19FF" w:rsidRPr="00FD19FF" w:rsidRDefault="00FD19FF" w:rsidP="007C1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Показательные и логарифмические уравнения и </w:t>
      </w:r>
      <w:r w:rsidR="007C1529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неравенств</w:t>
      </w:r>
      <w:r w:rsidR="007C1529">
        <w:rPr>
          <w:rFonts w:ascii="Times New Roman" w:eastAsia="Times New Roman" w:hAnsi="Times New Roman" w:cs="Times New Roman"/>
          <w:sz w:val="24"/>
          <w:szCs w:val="24"/>
          <w:lang w:eastAsia="ar-SA"/>
        </w:rPr>
        <w:t>а и методы их решения.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Многогранники (14ч)</w:t>
      </w:r>
    </w:p>
    <w:p w:rsidR="00FD19FF" w:rsidRPr="00FD19FF" w:rsidRDefault="00FD19FF" w:rsidP="00FD19F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Вершины, ребра, грани многогранника.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Развертка. </w:t>
      </w:r>
      <w:r w:rsidRPr="00FD19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Многогранные углы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Выпуклые многогранники. Теорема Эйлера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Призма, ее основания, боковые ребра, высота, боковая поверхность. Прямая и</w:t>
      </w:r>
      <w:r w:rsidRPr="00FD19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наклонная призма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Правильная призма. Параллелепипед. Куб. 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Усеченная пирамида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Симметрии в кубе, в параллелепипеде,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призме и пирамиде. </w:t>
      </w:r>
      <w:r w:rsidRPr="00FD19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Понятие о симметрии в пространстве (центральная, осевая, зеркальная). </w:t>
      </w:r>
      <w:r w:rsidRPr="00FD19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Примеры симметрий в окружающем мире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19FF" w:rsidRPr="00FD19FF" w:rsidRDefault="00FD19FF" w:rsidP="00F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Сечения многогранника. Построение сечений. </w:t>
      </w:r>
    </w:p>
    <w:p w:rsidR="00FD19FF" w:rsidRPr="00756A64" w:rsidRDefault="00FD19FF" w:rsidP="00756A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о правильных многогранниках (тетраэдр, куб, </w:t>
      </w:r>
      <w:r w:rsidR="00756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октаэдр, додекаэдр и икосаэдр).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Синус и косинус угла и числа (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часов).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угла и его меры. Радианная мера угла. </w:t>
      </w:r>
      <w:r w:rsidR="007C1529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синуса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529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косинуса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угла и числа.  Основное тригонометрическое тождество для синуса и косинуса. Понятия арксинуса, арккосинуса.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Тан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генс и котангенс угла и числа (10 часов)</w:t>
      </w:r>
    </w:p>
    <w:p w:rsidR="00FD19FF" w:rsidRPr="00FD19FF" w:rsidRDefault="007C1529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тангенса и</w:t>
      </w:r>
      <w:r w:rsidR="00FD19FF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котангенса угла</w:t>
      </w:r>
      <w:r w:rsidR="00FD19FF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Основные тригонометрические тождества для тангенса и котангенса. Понятие арктангенса и арккотангенса.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Формулы сложения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(11 часов).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FD19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Формулы половинного аргумента.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Преобразование суммы тригонометрических функций в произведение и произведения в сумму. </w:t>
      </w:r>
      <w:r w:rsidRPr="00FD19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Выражение тригонометрических функций через тангенс половинного аргумента.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Преобразование тригонометрических выражений.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Тригонометрически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 функции числового аргумента (7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Тригонометрические функции, их свойства и графики, периодичность, основной период.</w:t>
      </w:r>
    </w:p>
    <w:p w:rsidR="00FD19FF" w:rsidRPr="00FD19FF" w:rsidRDefault="00FD19FF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Тригонометрические уравнения и неравенства (12 часов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D19FF" w:rsidRPr="00FD19FF" w:rsidRDefault="00FD19FF" w:rsidP="007B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  <w:r w:rsidRPr="00FD19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Решение тригонометрических нераве</w:t>
      </w:r>
      <w:r w:rsidR="00756A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</w:t>
      </w:r>
      <w:r w:rsidRPr="00FD19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ств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Неравенства, </w:t>
      </w:r>
      <w:r w:rsidR="00756A64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сводящиеся к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простейшим заменой неизвестного. Введение вспомогательного угла. Замена </w:t>
      </w:r>
      <w:r w:rsidR="00756A64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неизвестного t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sinx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</w:t>
      </w:r>
      <w:r w:rsidRPr="00FD19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cosx</w:t>
      </w:r>
      <w:r w:rsidR="007B02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19FF" w:rsidRPr="007B0207" w:rsidRDefault="007C1529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курса геометрии (5</w:t>
      </w:r>
      <w:r w:rsidR="00FD19FF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FD19FF" w:rsidRPr="00FD19FF" w:rsidRDefault="007C1529" w:rsidP="00FD19FF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Вероятность событий.</w:t>
      </w:r>
      <w:r w:rsidR="00FD19FF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</w:t>
      </w:r>
      <w:r w:rsidR="00FD19FF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часов).</w:t>
      </w:r>
    </w:p>
    <w:p w:rsidR="00FD19FF" w:rsidRPr="00FD19FF" w:rsidRDefault="00FD19FF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Табличное и графическое представление данных</w:t>
      </w:r>
      <w:r w:rsidRPr="00FD19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FD19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Числовые характеристики рядов данных.</w:t>
      </w:r>
    </w:p>
    <w:p w:rsidR="00FD19FF" w:rsidRPr="00FD19FF" w:rsidRDefault="00FA1E37" w:rsidP="00FD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Поочерёдный и</w:t>
      </w:r>
      <w:r w:rsidR="00FD19FF"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одновременный выбор нескольких элементов  из конечного множества.</w:t>
      </w:r>
    </w:p>
    <w:p w:rsidR="00205E98" w:rsidRDefault="00FD19FF" w:rsidP="00205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Элементарные и сложные события. Рассмотрение случаев и вероятность суммы несовместных событий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D19F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вероятность противоположного события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7C1529" w:rsidRPr="00205E98" w:rsidRDefault="00FD19FF" w:rsidP="00205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курса алгебры и матема</w:t>
      </w:r>
      <w:r w:rsidR="007C1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тического анализа за 10 класс (10 </w:t>
      </w:r>
      <w:r w:rsidR="00FA1E37"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часов</w:t>
      </w:r>
      <w:r w:rsidRPr="00FD1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756A64" w:rsidRPr="00756A64" w:rsidRDefault="005074F1" w:rsidP="0075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56A64" w:rsidRPr="00756A6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планирование-10 класс, естественно-научный профиль.</w:t>
      </w:r>
    </w:p>
    <w:p w:rsidR="007C1529" w:rsidRPr="00FD19FF" w:rsidRDefault="007C1529" w:rsidP="00FD19F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6"/>
        <w:gridCol w:w="1276"/>
        <w:gridCol w:w="1134"/>
        <w:gridCol w:w="2552"/>
      </w:tblGrid>
      <w:tr w:rsidR="00FA1E37" w:rsidRPr="003D1B4F" w:rsidTr="00205E98">
        <w:trPr>
          <w:trHeight w:val="6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B4F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Calibri" w:hAnsi="Times New Roman" w:cs="Times New Roman"/>
              </w:rPr>
              <w:t>Числовые выражения.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Преобразование рациональных выражений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03.09-07.09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уравнений и неравенств и их систем.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и неравенств и их систем.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действительного числа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действительного числа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Множества чисел.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действительных чисел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10.09-14.09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математической индукции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числовых неравенств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целых чисел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17.09-22.09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целых чисел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модулю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целочисленными неизвестными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3D1B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Действительные числа»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274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(входной контроль)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отрезки, связанные с окружностью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отрезки, связанные с окружностью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отрезки, связанные с окружностью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Вписанный и описанный четырёхугольники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медиане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биссектрисе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треугольника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треугольника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01.10-05.10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3D1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Некоторые сведения из планиметрии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многочленов с остатком. Алгоритм Евклида.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Безу. Корень многочлена.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15.10-19.10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уравнений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уравнений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интервалов решения неравенств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интервалов решения неравенств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Нестрогие неравенства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Нестрогие неравенства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«Рациональные уравнения и неравенства»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29.10-02.11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Н. О. Разбор нестандартных задач.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Основные понятия и аксиомы стереометрии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следствия из теорем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их следствия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 в пространстве.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трёх прямых. 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05.11-09.11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прямых в пространстве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прямыми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«Параллельность прямых»</w:t>
            </w:r>
            <w:r w:rsidRPr="003D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за 1 триместр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04F0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«Параллельность прямых»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12.11-16.11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плоскостей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параллельных плоскостей.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сечений тетраэдра и параллелепипеда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сечений тетраэдра и параллелепипеда</w:t>
            </w:r>
          </w:p>
        </w:tc>
        <w:tc>
          <w:tcPr>
            <w:tcW w:w="1276" w:type="dxa"/>
            <w:vMerge w:val="restart"/>
          </w:tcPr>
          <w:p w:rsidR="00FA1E37" w:rsidRPr="001A53D8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E37" w:rsidRPr="001A53D8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26.11-30.11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«Параллельность плоскостей»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«Параллельность плоскостей»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«Параллельность плоскостей»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функции и ее графика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функции и ее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у=хⁿ</w:t>
            </w:r>
          </w:p>
        </w:tc>
        <w:tc>
          <w:tcPr>
            <w:tcW w:w="1276" w:type="dxa"/>
            <w:vMerge w:val="restart"/>
          </w:tcPr>
          <w:p w:rsidR="00FA1E37" w:rsidRDefault="00FA1E37" w:rsidP="00205E98"/>
          <w:p w:rsidR="00FA1E37" w:rsidRDefault="00FA1E37" w:rsidP="00205E9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03.12-07.12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3D1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четной и нечетной степеней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3D1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3D1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  <w:vMerge w:val="restart"/>
          </w:tcPr>
          <w:p w:rsidR="00FA1E37" w:rsidRPr="00B45E03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E37" w:rsidRPr="00B45E03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10.12-14.12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у=√х, х≥0. Функция у=√х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«Корень степени </w:t>
            </w:r>
            <w:r w:rsidRPr="003D1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Н. О. Разбор нестандартных задач.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1276" w:type="dxa"/>
            <w:vMerge w:val="restart"/>
          </w:tcPr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A1E37" w:rsidRPr="004C07D4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17.12-21.12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предела последовательности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пределов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степени с иррациональным показателем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24.12-29.12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«Степень положительного числа»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«Степень положительного числа»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Н. О.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 в пространстве.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 в пространстве.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перпендикулярности прямой и плоскости.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09.01-11.01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прямой, перпендикулярной к плоскости.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«Перпендикулярность прямой и плоскости»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плоскости.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трёх перпендикулярах.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14.01-18.01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трёх перпендикулярах.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 и наклонные. Угол между прямой и плоскостью»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Двугранный угол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плоскостей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21.01-25.01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плоскостей»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плоскостей»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«Перпендикулярность прямых и плоскостей»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логарифмов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28.01-01.02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логарифмы.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логарифмические уравнения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простейшим заменой неизвестного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04.02-08.02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7B0207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работа за 2 триместр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неравенства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логарифмические неравенства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логарифмические неравенства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11.02-15.02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«Показательные и логарифмические уравнения и неравенства»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Н. О.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многогранника.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пирамида.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25.02-01.03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Усечённая пирамида.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«Призма. Пирамида».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«Призма. Пирамида».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правильного многогранника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симметрии в правильных многогранниках.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«Многогранники»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угла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11.03-15.03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синуса и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косинуса угла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синуса и косинуса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синуса и косинуса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Арксинус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Арккосинус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использования арксинуса и арккосинуса.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арксинуса и арккосинуса.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тангенса и котангенса угла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тангенса и котангенса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формулы для тангенса и котангенса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Арктангенс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Арккотангенс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использования арктангенса и арккотангенса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арктангенса и арккотангенса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«Синус и косинус, тангенс и котангенс угла»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 разности и косинус суммы двух углов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 разности и косинус суммы двух углов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дополнительных углов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суммы и синус разности двух углов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суммы и синус разности двух углов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 и косинусов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 и косинусов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двойных и половинных углов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синусов и косинусов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тангенсов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у=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sinα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у=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sinα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cosα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cosα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tgα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ctgα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«Формулы сложения. Тригонометрические функции»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уравнения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неравенства для синуса и косинуса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неравенства для тангенса и котангенса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вспомогательного угла. 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«Тригонометрические уравнения и неравенства»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Н. О.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вероятности события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вероятности события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вероятностей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вероятностей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событий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вероятность. Независимые события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Аксиомы стереометрии и их следствия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Параллельность прямых и </w:t>
            </w: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плоскостей.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Параллельность прямых и плоскостей.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Многогранники.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Показательные и логарифмические уравнения.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Показательные и логарифмические неравенства.</w:t>
            </w:r>
          </w:p>
        </w:tc>
        <w:tc>
          <w:tcPr>
            <w:tcW w:w="1276" w:type="dxa"/>
            <w:vMerge/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Тригонометрия.</w:t>
            </w:r>
          </w:p>
        </w:tc>
        <w:tc>
          <w:tcPr>
            <w:tcW w:w="1276" w:type="dxa"/>
            <w:vMerge w:val="restart"/>
          </w:tcPr>
          <w:p w:rsidR="00FA1E37" w:rsidRPr="00834F6B" w:rsidRDefault="00FA1E37" w:rsidP="00205E9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Текстовые задачи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EF5D32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10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7" w:rsidRPr="003D1B4F" w:rsidTr="00205E9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FA1E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7" w:rsidRPr="003D1B4F" w:rsidRDefault="00FA1E37" w:rsidP="0020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9FF" w:rsidRPr="00725E0D" w:rsidRDefault="00FD19FF" w:rsidP="00725E0D">
      <w:pPr>
        <w:rPr>
          <w:sz w:val="24"/>
          <w:szCs w:val="24"/>
        </w:rPr>
      </w:pPr>
    </w:p>
    <w:sectPr w:rsidR="00FD19FF" w:rsidRPr="00725E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8F" w:rsidRDefault="00466D8F" w:rsidP="000E7899">
      <w:pPr>
        <w:spacing w:after="0" w:line="240" w:lineRule="auto"/>
      </w:pPr>
      <w:r>
        <w:separator/>
      </w:r>
    </w:p>
  </w:endnote>
  <w:endnote w:type="continuationSeparator" w:id="0">
    <w:p w:rsidR="00466D8F" w:rsidRDefault="00466D8F" w:rsidP="000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65749"/>
      <w:docPartObj>
        <w:docPartGallery w:val="Page Numbers (Bottom of Page)"/>
        <w:docPartUnique/>
      </w:docPartObj>
    </w:sdtPr>
    <w:sdtEndPr/>
    <w:sdtContent>
      <w:p w:rsidR="009231CA" w:rsidRDefault="009231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CA">
          <w:rPr>
            <w:noProof/>
          </w:rPr>
          <w:t>1</w:t>
        </w:r>
        <w:r>
          <w:fldChar w:fldCharType="end"/>
        </w:r>
      </w:p>
    </w:sdtContent>
  </w:sdt>
  <w:p w:rsidR="009231CA" w:rsidRDefault="009231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8F" w:rsidRDefault="00466D8F" w:rsidP="000E7899">
      <w:pPr>
        <w:spacing w:after="0" w:line="240" w:lineRule="auto"/>
      </w:pPr>
      <w:r>
        <w:separator/>
      </w:r>
    </w:p>
  </w:footnote>
  <w:footnote w:type="continuationSeparator" w:id="0">
    <w:p w:rsidR="00466D8F" w:rsidRDefault="00466D8F" w:rsidP="000E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F7"/>
    <w:multiLevelType w:val="multilevel"/>
    <w:tmpl w:val="839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5C40"/>
    <w:multiLevelType w:val="multilevel"/>
    <w:tmpl w:val="B5E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32AD"/>
    <w:multiLevelType w:val="multilevel"/>
    <w:tmpl w:val="BCD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426B8"/>
    <w:multiLevelType w:val="multilevel"/>
    <w:tmpl w:val="5B2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0318"/>
    <w:multiLevelType w:val="multilevel"/>
    <w:tmpl w:val="D3B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F662F"/>
    <w:multiLevelType w:val="multilevel"/>
    <w:tmpl w:val="CB0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D7D11"/>
    <w:multiLevelType w:val="hybridMultilevel"/>
    <w:tmpl w:val="7412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4221B"/>
    <w:multiLevelType w:val="hybridMultilevel"/>
    <w:tmpl w:val="4BEE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5A53"/>
    <w:multiLevelType w:val="hybridMultilevel"/>
    <w:tmpl w:val="1004C20C"/>
    <w:lvl w:ilvl="0" w:tplc="E01056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7135C4F"/>
    <w:multiLevelType w:val="multilevel"/>
    <w:tmpl w:val="388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64139"/>
    <w:multiLevelType w:val="multilevel"/>
    <w:tmpl w:val="E16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27E9"/>
    <w:multiLevelType w:val="hybridMultilevel"/>
    <w:tmpl w:val="928E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73217"/>
    <w:multiLevelType w:val="hybridMultilevel"/>
    <w:tmpl w:val="D09E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8B46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636A4"/>
    <w:multiLevelType w:val="hybridMultilevel"/>
    <w:tmpl w:val="F0FEFB5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26CE"/>
    <w:multiLevelType w:val="multilevel"/>
    <w:tmpl w:val="D85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D7406"/>
    <w:multiLevelType w:val="multilevel"/>
    <w:tmpl w:val="83C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200B2"/>
    <w:multiLevelType w:val="hybridMultilevel"/>
    <w:tmpl w:val="F0FEFB5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86488"/>
    <w:multiLevelType w:val="hybridMultilevel"/>
    <w:tmpl w:val="B7B0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F7979"/>
    <w:multiLevelType w:val="multilevel"/>
    <w:tmpl w:val="D44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12C52"/>
    <w:multiLevelType w:val="multilevel"/>
    <w:tmpl w:val="044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924EB"/>
    <w:multiLevelType w:val="hybridMultilevel"/>
    <w:tmpl w:val="79F05654"/>
    <w:lvl w:ilvl="0" w:tplc="281E7E60">
      <w:start w:val="1"/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B4678D9"/>
    <w:multiLevelType w:val="multilevel"/>
    <w:tmpl w:val="00E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8743D"/>
    <w:multiLevelType w:val="hybridMultilevel"/>
    <w:tmpl w:val="51C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4739"/>
    <w:multiLevelType w:val="hybridMultilevel"/>
    <w:tmpl w:val="0F6AD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C13A8"/>
    <w:multiLevelType w:val="hybridMultilevel"/>
    <w:tmpl w:val="0218BD28"/>
    <w:lvl w:ilvl="0" w:tplc="4BA45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A6957"/>
    <w:multiLevelType w:val="multilevel"/>
    <w:tmpl w:val="F156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A17D1"/>
    <w:multiLevelType w:val="multilevel"/>
    <w:tmpl w:val="E26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5201B1"/>
    <w:multiLevelType w:val="multilevel"/>
    <w:tmpl w:val="3E6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73424"/>
    <w:multiLevelType w:val="hybridMultilevel"/>
    <w:tmpl w:val="3306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74F97"/>
    <w:multiLevelType w:val="hybridMultilevel"/>
    <w:tmpl w:val="0F48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E335A"/>
    <w:multiLevelType w:val="hybridMultilevel"/>
    <w:tmpl w:val="6F1AC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CE527C"/>
    <w:multiLevelType w:val="hybridMultilevel"/>
    <w:tmpl w:val="31D8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476D8"/>
    <w:multiLevelType w:val="hybridMultilevel"/>
    <w:tmpl w:val="0978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D28D5"/>
    <w:multiLevelType w:val="hybridMultilevel"/>
    <w:tmpl w:val="66EA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703A6"/>
    <w:multiLevelType w:val="multilevel"/>
    <w:tmpl w:val="3B3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C5415"/>
    <w:multiLevelType w:val="multilevel"/>
    <w:tmpl w:val="CA2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54BC0"/>
    <w:multiLevelType w:val="hybridMultilevel"/>
    <w:tmpl w:val="B59A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C795F"/>
    <w:multiLevelType w:val="hybridMultilevel"/>
    <w:tmpl w:val="1BE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855B6"/>
    <w:multiLevelType w:val="hybridMultilevel"/>
    <w:tmpl w:val="B94E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653F6"/>
    <w:multiLevelType w:val="multilevel"/>
    <w:tmpl w:val="795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19"/>
  </w:num>
  <w:num w:numId="5">
    <w:abstractNumId w:val="9"/>
  </w:num>
  <w:num w:numId="6">
    <w:abstractNumId w:val="4"/>
  </w:num>
  <w:num w:numId="7">
    <w:abstractNumId w:val="35"/>
  </w:num>
  <w:num w:numId="8">
    <w:abstractNumId w:val="20"/>
  </w:num>
  <w:num w:numId="9">
    <w:abstractNumId w:val="5"/>
  </w:num>
  <w:num w:numId="10">
    <w:abstractNumId w:val="0"/>
  </w:num>
  <w:num w:numId="11">
    <w:abstractNumId w:val="28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22"/>
  </w:num>
  <w:num w:numId="17">
    <w:abstractNumId w:val="36"/>
  </w:num>
  <w:num w:numId="18">
    <w:abstractNumId w:val="26"/>
  </w:num>
  <w:num w:numId="19">
    <w:abstractNumId w:val="18"/>
  </w:num>
  <w:num w:numId="20">
    <w:abstractNumId w:val="15"/>
  </w:num>
  <w:num w:numId="21">
    <w:abstractNumId w:val="23"/>
  </w:num>
  <w:num w:numId="22">
    <w:abstractNumId w:val="25"/>
  </w:num>
  <w:num w:numId="23">
    <w:abstractNumId w:val="24"/>
  </w:num>
  <w:num w:numId="24">
    <w:abstractNumId w:val="21"/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8"/>
  </w:num>
  <w:num w:numId="31">
    <w:abstractNumId w:val="13"/>
  </w:num>
  <w:num w:numId="32">
    <w:abstractNumId w:val="17"/>
  </w:num>
  <w:num w:numId="33">
    <w:abstractNumId w:val="14"/>
  </w:num>
  <w:num w:numId="34">
    <w:abstractNumId w:val="39"/>
  </w:num>
  <w:num w:numId="35">
    <w:abstractNumId w:val="38"/>
  </w:num>
  <w:num w:numId="36">
    <w:abstractNumId w:val="7"/>
  </w:num>
  <w:num w:numId="37">
    <w:abstractNumId w:val="34"/>
  </w:num>
  <w:num w:numId="38">
    <w:abstractNumId w:val="33"/>
  </w:num>
  <w:num w:numId="39">
    <w:abstractNumId w:val="6"/>
  </w:num>
  <w:num w:numId="40">
    <w:abstractNumId w:val="11"/>
  </w:num>
  <w:num w:numId="41">
    <w:abstractNumId w:val="12"/>
  </w:num>
  <w:num w:numId="42">
    <w:abstractNumId w:val="37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DD"/>
    <w:rsid w:val="00020BB8"/>
    <w:rsid w:val="000950C2"/>
    <w:rsid w:val="00095EBD"/>
    <w:rsid w:val="000E7899"/>
    <w:rsid w:val="001629CC"/>
    <w:rsid w:val="001B022A"/>
    <w:rsid w:val="002042FA"/>
    <w:rsid w:val="00205E98"/>
    <w:rsid w:val="002066FE"/>
    <w:rsid w:val="00213667"/>
    <w:rsid w:val="0024380B"/>
    <w:rsid w:val="002C50CA"/>
    <w:rsid w:val="00327482"/>
    <w:rsid w:val="003D04F0"/>
    <w:rsid w:val="003D1B4F"/>
    <w:rsid w:val="00466D8F"/>
    <w:rsid w:val="00487040"/>
    <w:rsid w:val="004C49E5"/>
    <w:rsid w:val="005074F1"/>
    <w:rsid w:val="00530895"/>
    <w:rsid w:val="00532804"/>
    <w:rsid w:val="00626FD0"/>
    <w:rsid w:val="006C5ADB"/>
    <w:rsid w:val="00725E0D"/>
    <w:rsid w:val="00756A64"/>
    <w:rsid w:val="007B0207"/>
    <w:rsid w:val="007C1529"/>
    <w:rsid w:val="00864EC6"/>
    <w:rsid w:val="008954B3"/>
    <w:rsid w:val="008C2F5B"/>
    <w:rsid w:val="009231CA"/>
    <w:rsid w:val="009A1DEE"/>
    <w:rsid w:val="009B32A8"/>
    <w:rsid w:val="00A337D3"/>
    <w:rsid w:val="00AA46D6"/>
    <w:rsid w:val="00B5044C"/>
    <w:rsid w:val="00BF2EEE"/>
    <w:rsid w:val="00CC3A59"/>
    <w:rsid w:val="00CF09DD"/>
    <w:rsid w:val="00D2038D"/>
    <w:rsid w:val="00DA1C9E"/>
    <w:rsid w:val="00DA6122"/>
    <w:rsid w:val="00DC4AA2"/>
    <w:rsid w:val="00E226F1"/>
    <w:rsid w:val="00E46848"/>
    <w:rsid w:val="00E55CED"/>
    <w:rsid w:val="00E955A9"/>
    <w:rsid w:val="00EB1DEA"/>
    <w:rsid w:val="00EB2B63"/>
    <w:rsid w:val="00EF5D32"/>
    <w:rsid w:val="00F20F24"/>
    <w:rsid w:val="00F91411"/>
    <w:rsid w:val="00FA1E37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D1B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B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3D1B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1B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3D1B4F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B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1B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1B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1B4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1B4F"/>
  </w:style>
  <w:style w:type="character" w:customStyle="1" w:styleId="a3">
    <w:name w:val="Верхний колонтитул Знак"/>
    <w:basedOn w:val="a0"/>
    <w:link w:val="a4"/>
    <w:rsid w:val="003D1B4F"/>
  </w:style>
  <w:style w:type="paragraph" w:styleId="a4">
    <w:name w:val="header"/>
    <w:basedOn w:val="a"/>
    <w:link w:val="a3"/>
    <w:unhideWhenUsed/>
    <w:rsid w:val="003D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3D1B4F"/>
  </w:style>
  <w:style w:type="character" w:customStyle="1" w:styleId="a5">
    <w:name w:val="Нижний колонтитул Знак"/>
    <w:basedOn w:val="a0"/>
    <w:link w:val="a6"/>
    <w:uiPriority w:val="99"/>
    <w:rsid w:val="003D1B4F"/>
  </w:style>
  <w:style w:type="paragraph" w:styleId="a6">
    <w:name w:val="footer"/>
    <w:basedOn w:val="a"/>
    <w:link w:val="a5"/>
    <w:uiPriority w:val="99"/>
    <w:unhideWhenUsed/>
    <w:rsid w:val="003D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D1B4F"/>
  </w:style>
  <w:style w:type="character" w:customStyle="1" w:styleId="FontStyle12">
    <w:name w:val="Font Style12"/>
    <w:basedOn w:val="a0"/>
    <w:rsid w:val="003D1B4F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4">
    <w:name w:val="Font Style14"/>
    <w:basedOn w:val="a0"/>
    <w:rsid w:val="003D1B4F"/>
    <w:rPr>
      <w:rFonts w:ascii="Arial" w:hAnsi="Arial" w:cs="Arial" w:hint="default"/>
      <w:b/>
      <w:bCs/>
      <w:sz w:val="20"/>
      <w:szCs w:val="20"/>
    </w:rPr>
  </w:style>
  <w:style w:type="paragraph" w:customStyle="1" w:styleId="Style1">
    <w:name w:val="Style1"/>
    <w:basedOn w:val="a"/>
    <w:rsid w:val="003D1B4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D1B4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3D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D1B4F"/>
    <w:rPr>
      <w:rFonts w:ascii="Arial" w:hAnsi="Arial" w:cs="Arial" w:hint="default"/>
      <w:sz w:val="20"/>
      <w:szCs w:val="20"/>
    </w:rPr>
  </w:style>
  <w:style w:type="paragraph" w:styleId="a7">
    <w:name w:val="Normal (Web)"/>
    <w:basedOn w:val="a"/>
    <w:uiPriority w:val="99"/>
    <w:unhideWhenUsed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1B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rsid w:val="003D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uiPriority w:val="99"/>
    <w:rsid w:val="003D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D1B4F"/>
  </w:style>
  <w:style w:type="paragraph" w:styleId="ab">
    <w:name w:val="Balloon Text"/>
    <w:basedOn w:val="a"/>
    <w:link w:val="ac"/>
    <w:unhideWhenUsed/>
    <w:rsid w:val="003D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1B4F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D1B4F"/>
  </w:style>
  <w:style w:type="paragraph" w:customStyle="1" w:styleId="12">
    <w:name w:val="заголовок 1"/>
    <w:basedOn w:val="a"/>
    <w:next w:val="a"/>
    <w:rsid w:val="003D1B4F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table" w:customStyle="1" w:styleId="13">
    <w:name w:val="Сетка таблицы1"/>
    <w:basedOn w:val="a1"/>
    <w:next w:val="a9"/>
    <w:uiPriority w:val="59"/>
    <w:rsid w:val="003D1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3D1B4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3D1B4F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10">
    <w:name w:val="Нет списка21"/>
    <w:next w:val="a2"/>
    <w:semiHidden/>
    <w:rsid w:val="003D1B4F"/>
  </w:style>
  <w:style w:type="table" w:customStyle="1" w:styleId="111">
    <w:name w:val="Сетка таблицы11"/>
    <w:basedOn w:val="a1"/>
    <w:next w:val="a9"/>
    <w:rsid w:val="003D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D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D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style13"/>
    <w:rsid w:val="003D1B4F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style11"/>
    <w:rsid w:val="003D1B4F"/>
    <w:rPr>
      <w:rFonts w:ascii="Times New Roman" w:hAnsi="Times New Roman" w:cs="Times New Roman" w:hint="default"/>
    </w:rPr>
  </w:style>
  <w:style w:type="character" w:customStyle="1" w:styleId="fontstyle120">
    <w:name w:val="fontstyle12"/>
    <w:rsid w:val="003D1B4F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3D1B4F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3D1B4F"/>
    <w:rPr>
      <w:rFonts w:ascii="Century Schoolbook" w:hAnsi="Century Schoolbook" w:hint="default"/>
      <w:b/>
      <w:bCs/>
      <w:spacing w:val="30"/>
    </w:rPr>
  </w:style>
  <w:style w:type="character" w:styleId="af2">
    <w:name w:val="Hyperlink"/>
    <w:rsid w:val="003D1B4F"/>
    <w:rPr>
      <w:color w:val="0000FF"/>
      <w:u w:val="single"/>
    </w:rPr>
  </w:style>
  <w:style w:type="paragraph" w:customStyle="1" w:styleId="style10">
    <w:name w:val="style1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3D1B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Plain Text"/>
    <w:basedOn w:val="a"/>
    <w:link w:val="af4"/>
    <w:rsid w:val="003D1B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D1B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footnote reference"/>
    <w:semiHidden/>
    <w:rsid w:val="003D1B4F"/>
    <w:rPr>
      <w:vertAlign w:val="superscript"/>
    </w:rPr>
  </w:style>
  <w:style w:type="paragraph" w:styleId="af6">
    <w:name w:val="footnote text"/>
    <w:basedOn w:val="a"/>
    <w:link w:val="af7"/>
    <w:semiHidden/>
    <w:rsid w:val="003D1B4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3D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3D1B4F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3D1B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3D1B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3D1B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D1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3D1B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3D1B4F"/>
    <w:rPr>
      <w:rFonts w:ascii="Times New Roman" w:eastAsia="Times New Roman" w:hAnsi="Times New Roman" w:cs="Times New Roman"/>
      <w:sz w:val="16"/>
      <w:szCs w:val="16"/>
      <w:lang/>
    </w:rPr>
  </w:style>
  <w:style w:type="paragraph" w:styleId="24">
    <w:name w:val="Body Text 2"/>
    <w:basedOn w:val="a"/>
    <w:link w:val="25"/>
    <w:rsid w:val="003D1B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D1B4F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D1B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B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3D1B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1B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3D1B4F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B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1B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1B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1B4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1B4F"/>
  </w:style>
  <w:style w:type="character" w:customStyle="1" w:styleId="a3">
    <w:name w:val="Верхний колонтитул Знак"/>
    <w:basedOn w:val="a0"/>
    <w:link w:val="a4"/>
    <w:rsid w:val="003D1B4F"/>
  </w:style>
  <w:style w:type="paragraph" w:styleId="a4">
    <w:name w:val="header"/>
    <w:basedOn w:val="a"/>
    <w:link w:val="a3"/>
    <w:unhideWhenUsed/>
    <w:rsid w:val="003D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3D1B4F"/>
  </w:style>
  <w:style w:type="character" w:customStyle="1" w:styleId="a5">
    <w:name w:val="Нижний колонтитул Знак"/>
    <w:basedOn w:val="a0"/>
    <w:link w:val="a6"/>
    <w:uiPriority w:val="99"/>
    <w:rsid w:val="003D1B4F"/>
  </w:style>
  <w:style w:type="paragraph" w:styleId="a6">
    <w:name w:val="footer"/>
    <w:basedOn w:val="a"/>
    <w:link w:val="a5"/>
    <w:uiPriority w:val="99"/>
    <w:unhideWhenUsed/>
    <w:rsid w:val="003D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D1B4F"/>
  </w:style>
  <w:style w:type="character" w:customStyle="1" w:styleId="FontStyle12">
    <w:name w:val="Font Style12"/>
    <w:basedOn w:val="a0"/>
    <w:rsid w:val="003D1B4F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4">
    <w:name w:val="Font Style14"/>
    <w:basedOn w:val="a0"/>
    <w:rsid w:val="003D1B4F"/>
    <w:rPr>
      <w:rFonts w:ascii="Arial" w:hAnsi="Arial" w:cs="Arial" w:hint="default"/>
      <w:b/>
      <w:bCs/>
      <w:sz w:val="20"/>
      <w:szCs w:val="20"/>
    </w:rPr>
  </w:style>
  <w:style w:type="paragraph" w:customStyle="1" w:styleId="Style1">
    <w:name w:val="Style1"/>
    <w:basedOn w:val="a"/>
    <w:rsid w:val="003D1B4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D1B4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3D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D1B4F"/>
    <w:rPr>
      <w:rFonts w:ascii="Arial" w:hAnsi="Arial" w:cs="Arial" w:hint="default"/>
      <w:sz w:val="20"/>
      <w:szCs w:val="20"/>
    </w:rPr>
  </w:style>
  <w:style w:type="paragraph" w:styleId="a7">
    <w:name w:val="Normal (Web)"/>
    <w:basedOn w:val="a"/>
    <w:uiPriority w:val="99"/>
    <w:unhideWhenUsed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1B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rsid w:val="003D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uiPriority w:val="99"/>
    <w:rsid w:val="003D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D1B4F"/>
  </w:style>
  <w:style w:type="paragraph" w:styleId="ab">
    <w:name w:val="Balloon Text"/>
    <w:basedOn w:val="a"/>
    <w:link w:val="ac"/>
    <w:unhideWhenUsed/>
    <w:rsid w:val="003D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1B4F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D1B4F"/>
  </w:style>
  <w:style w:type="paragraph" w:customStyle="1" w:styleId="12">
    <w:name w:val="заголовок 1"/>
    <w:basedOn w:val="a"/>
    <w:next w:val="a"/>
    <w:rsid w:val="003D1B4F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table" w:customStyle="1" w:styleId="13">
    <w:name w:val="Сетка таблицы1"/>
    <w:basedOn w:val="a1"/>
    <w:next w:val="a9"/>
    <w:uiPriority w:val="59"/>
    <w:rsid w:val="003D1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3D1B4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3D1B4F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10">
    <w:name w:val="Нет списка21"/>
    <w:next w:val="a2"/>
    <w:semiHidden/>
    <w:rsid w:val="003D1B4F"/>
  </w:style>
  <w:style w:type="table" w:customStyle="1" w:styleId="111">
    <w:name w:val="Сетка таблицы11"/>
    <w:basedOn w:val="a1"/>
    <w:next w:val="a9"/>
    <w:rsid w:val="003D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D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D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style13"/>
    <w:rsid w:val="003D1B4F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style11"/>
    <w:rsid w:val="003D1B4F"/>
    <w:rPr>
      <w:rFonts w:ascii="Times New Roman" w:hAnsi="Times New Roman" w:cs="Times New Roman" w:hint="default"/>
    </w:rPr>
  </w:style>
  <w:style w:type="character" w:customStyle="1" w:styleId="fontstyle120">
    <w:name w:val="fontstyle12"/>
    <w:rsid w:val="003D1B4F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3D1B4F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3D1B4F"/>
    <w:rPr>
      <w:rFonts w:ascii="Century Schoolbook" w:hAnsi="Century Schoolbook" w:hint="default"/>
      <w:b/>
      <w:bCs/>
      <w:spacing w:val="30"/>
    </w:rPr>
  </w:style>
  <w:style w:type="character" w:styleId="af2">
    <w:name w:val="Hyperlink"/>
    <w:rsid w:val="003D1B4F"/>
    <w:rPr>
      <w:color w:val="0000FF"/>
      <w:u w:val="single"/>
    </w:rPr>
  </w:style>
  <w:style w:type="paragraph" w:customStyle="1" w:styleId="style10">
    <w:name w:val="style1"/>
    <w:basedOn w:val="a"/>
    <w:rsid w:val="003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3D1B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Plain Text"/>
    <w:basedOn w:val="a"/>
    <w:link w:val="af4"/>
    <w:rsid w:val="003D1B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D1B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footnote reference"/>
    <w:semiHidden/>
    <w:rsid w:val="003D1B4F"/>
    <w:rPr>
      <w:vertAlign w:val="superscript"/>
    </w:rPr>
  </w:style>
  <w:style w:type="paragraph" w:styleId="af6">
    <w:name w:val="footnote text"/>
    <w:basedOn w:val="a"/>
    <w:link w:val="af7"/>
    <w:semiHidden/>
    <w:rsid w:val="003D1B4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3D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3D1B4F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3D1B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3D1B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3D1B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D1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3D1B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3D1B4F"/>
    <w:rPr>
      <w:rFonts w:ascii="Times New Roman" w:eastAsia="Times New Roman" w:hAnsi="Times New Roman" w:cs="Times New Roman"/>
      <w:sz w:val="16"/>
      <w:szCs w:val="16"/>
      <w:lang/>
    </w:rPr>
  </w:style>
  <w:style w:type="paragraph" w:styleId="24">
    <w:name w:val="Body Text 2"/>
    <w:basedOn w:val="a"/>
    <w:link w:val="25"/>
    <w:rsid w:val="003D1B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D1B4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gulsina</cp:lastModifiedBy>
  <cp:revision>2</cp:revision>
  <cp:lastPrinted>2018-09-10T14:48:00Z</cp:lastPrinted>
  <dcterms:created xsi:type="dcterms:W3CDTF">2018-09-15T20:38:00Z</dcterms:created>
  <dcterms:modified xsi:type="dcterms:W3CDTF">2018-09-15T20:38:00Z</dcterms:modified>
</cp:coreProperties>
</file>