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____________И.К.Евдокимова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________2017 г. 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Микулович Полины Сергеевны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</w:t>
      </w:r>
      <w:r w:rsidR="00BA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ийскому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языку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«</w:t>
      </w:r>
      <w:r w:rsidR="001E0C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(начального общего образования)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BA3095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Настоящая программа предназначена для организации процесса обучения английскому языку в</w:t>
      </w:r>
      <w:r w:rsidR="001900BC">
        <w:rPr>
          <w:rFonts w:ascii="Times New Roman" w:hAnsi="Times New Roman" w:cs="Times New Roman"/>
          <w:sz w:val="24"/>
          <w:szCs w:val="24"/>
        </w:rPr>
        <w:t xml:space="preserve"> </w:t>
      </w:r>
      <w:r w:rsidR="002263D9">
        <w:rPr>
          <w:rFonts w:ascii="Times New Roman" w:hAnsi="Times New Roman" w:cs="Times New Roman"/>
          <w:sz w:val="24"/>
          <w:szCs w:val="24"/>
        </w:rPr>
        <w:t>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классе начальной школы МБОУ СОШ №5 г. Реутов, Московской области. Данная программа составлена на основе требований Федерального государственного образовательного стандарта начального общего образования (Федеральный государственный образовательный стандарт начального общего образования / М-во образования и науки Российской Федерации. — М: Просвещение, 2010), приказа Минобрнауки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 примерной программы по иностранному языку для начальной школы (Примерные программы начальной общеобразовательной школы. Иностранный язык. — М.: Просвещение, 2009), концепции духовно-нравственного развития и воспитания личности и гражданина России (Концепция духовно-нравственного развития и воспитания личности гражданина. М: Просвещение, 2009.), авторской программы О. В. Афанасьевой, И.В. Михеевой</w:t>
      </w:r>
      <w:r w:rsidR="00BA3095">
        <w:rPr>
          <w:rFonts w:ascii="Times New Roman" w:hAnsi="Times New Roman" w:cs="Times New Roman"/>
          <w:sz w:val="24"/>
          <w:szCs w:val="24"/>
        </w:rPr>
        <w:t xml:space="preserve">. </w:t>
      </w:r>
      <w:r w:rsidRPr="005A324E">
        <w:rPr>
          <w:rFonts w:ascii="Times New Roman" w:hAnsi="Times New Roman" w:cs="Times New Roman"/>
          <w:sz w:val="24"/>
          <w:szCs w:val="24"/>
        </w:rPr>
        <w:t xml:space="preserve">( Рабочие программы к учебно-методическим комплектам «Английский язык» (2—4 классы, серия "Rainbow English"). Авторы О. В. Афанасьева, И. В. Михеева. 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В программе определены цели и содержание курса обучения английскому языку в </w:t>
      </w:r>
      <w:r w:rsidR="002263D9">
        <w:rPr>
          <w:rFonts w:ascii="Times New Roman" w:hAnsi="Times New Roman" w:cs="Times New Roman"/>
          <w:sz w:val="24"/>
          <w:szCs w:val="24"/>
        </w:rPr>
        <w:t xml:space="preserve">3 </w:t>
      </w:r>
      <w:r w:rsidRPr="005A324E">
        <w:rPr>
          <w:rFonts w:ascii="Times New Roman" w:hAnsi="Times New Roman" w:cs="Times New Roman"/>
          <w:sz w:val="24"/>
          <w:szCs w:val="24"/>
        </w:rPr>
        <w:t>классе начальной школы, на основе программы организован материал в данном учебно-методическом комплексе, изложено тематическое планирование, а также представлен список литературы и необходимые компоненты материально-технического обеспечения изучения предмета «Английский язык».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В соответствии с новым стандартом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 Раннее начало обучения иностранному языку позволяет положительно использовать благоприятные возрастные особенности детей. В возрасте </w:t>
      </w:r>
      <w:r w:rsidR="002263D9">
        <w:rPr>
          <w:rFonts w:ascii="Times New Roman" w:hAnsi="Times New Roman" w:cs="Times New Roman"/>
          <w:sz w:val="24"/>
          <w:szCs w:val="24"/>
        </w:rPr>
        <w:t>8</w:t>
      </w:r>
      <w:r w:rsidRPr="005A324E">
        <w:rPr>
          <w:rFonts w:ascii="Times New Roman" w:hAnsi="Times New Roman" w:cs="Times New Roman"/>
          <w:sz w:val="24"/>
          <w:szCs w:val="24"/>
        </w:rPr>
        <w:t>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 Сама специфика предмета «иностранный язык»: его деятельностный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лингвоэтносу, так и международному сообществу. Школьники учатся общаться в условиях диалога и полилога культур, толерантно воспринимать проявления иной культуры.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Иностранный язык как учебный предмет наряду с русским языком, родным языком и литературным чтением входит в предметную область «Филология». </w:t>
      </w:r>
    </w:p>
    <w:p w:rsidR="00C3791B" w:rsidRPr="005A324E" w:rsidRDefault="00BA3095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ЦЕЛИ И ЗАДАЧИ РАБОЧЕЙ ПРОГРАММЫ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Цели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sz w:val="24"/>
          <w:szCs w:val="24"/>
        </w:rPr>
        <w:t>обучения английскому языку в УМК “Rainbow English” для общеобразовательных учреждений (</w:t>
      </w:r>
      <w:r w:rsidR="002263D9">
        <w:rPr>
          <w:rFonts w:ascii="Times New Roman" w:hAnsi="Times New Roman" w:cs="Times New Roman"/>
          <w:sz w:val="24"/>
          <w:szCs w:val="24"/>
        </w:rPr>
        <w:t xml:space="preserve">3 </w:t>
      </w:r>
      <w:r w:rsidRPr="005A324E">
        <w:rPr>
          <w:rFonts w:ascii="Times New Roman" w:hAnsi="Times New Roman" w:cs="Times New Roman"/>
          <w:sz w:val="24"/>
          <w:szCs w:val="24"/>
        </w:rPr>
        <w:t>класс):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лингвистического кругозора;</w:t>
      </w:r>
    </w:p>
    <w:p w:rsidR="00C3791B" w:rsidRPr="005A324E" w:rsidRDefault="00C3791B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3791B" w:rsidRPr="005A324E" w:rsidRDefault="00C3791B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Интегративной целью обучения английскому языку является формирование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элементарной коммуникативной компетенции </w:t>
      </w:r>
      <w:r w:rsidRPr="005A324E">
        <w:rPr>
          <w:rFonts w:ascii="Times New Roman" w:hAnsi="Times New Roman" w:cs="Times New Roman"/>
          <w:sz w:val="24"/>
          <w:szCs w:val="24"/>
        </w:rPr>
        <w:t>в совокупности пяти ее составляющих: речевой, языковой, социокультурной, учебно-познавательной и компенсаторной</w:t>
      </w:r>
      <w:r w:rsidR="00BA3095">
        <w:rPr>
          <w:rFonts w:ascii="Times New Roman" w:hAnsi="Times New Roman" w:cs="Times New Roman"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осуществлять элементарное межкультурное общение в четырех видах речевой деятельности (аудировании, говорении, чтении и письме);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языковой компетенцией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компенсаторной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учебно-познавательной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цель. </w:t>
      </w:r>
      <w:r w:rsidRPr="005A324E">
        <w:rPr>
          <w:rFonts w:ascii="Times New Roman" w:hAnsi="Times New Roman" w:cs="Times New Roman"/>
          <w:sz w:val="24"/>
          <w:szCs w:val="24"/>
        </w:rPr>
        <w:t>Коммуникативная цель является ведущей на уроках английского языка на основе учебно-методических комплексов серии “Rainbow English”.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Воспитательная цель. </w:t>
      </w:r>
      <w:r w:rsidRPr="005A324E">
        <w:rPr>
          <w:rFonts w:ascii="Times New Roman" w:hAnsi="Times New Roman" w:cs="Times New Roman"/>
          <w:sz w:val="24"/>
          <w:szCs w:val="24"/>
        </w:rPr>
        <w:t>В процессе соизучения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цель. </w:t>
      </w:r>
      <w:r w:rsidRPr="005A324E">
        <w:rPr>
          <w:rFonts w:ascii="Times New Roman" w:hAnsi="Times New Roman" w:cs="Times New Roman"/>
          <w:sz w:val="24"/>
          <w:szCs w:val="24"/>
        </w:rPr>
        <w:t>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цель. </w:t>
      </w:r>
      <w:r w:rsidRPr="005A324E">
        <w:rPr>
          <w:rFonts w:ascii="Times New Roman" w:hAnsi="Times New Roman" w:cs="Times New Roman"/>
          <w:sz w:val="24"/>
          <w:szCs w:val="24"/>
        </w:rPr>
        <w:t>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В основу определения содержания обучения положен анализ реальных или возможных потребностей, учащихся в процессе общения. Программа вычленяет круг тем и проблем, которые рассматриваются внутри учебных ситуаций (units),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цикличность,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на элементарном уровне, соотносятся с различными типами заданий и текстов. В большинстве своем в УМК (2 класс)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:rsidR="00C3791B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6</w:t>
      </w:r>
      <w:r w:rsidR="002263D9">
        <w:rPr>
          <w:rFonts w:ascii="Times New Roman" w:hAnsi="Times New Roman" w:cs="Times New Roman"/>
          <w:sz w:val="24"/>
          <w:szCs w:val="24"/>
        </w:rPr>
        <w:t>6</w:t>
      </w:r>
      <w:r w:rsidRPr="005A324E">
        <w:rPr>
          <w:rFonts w:ascii="Times New Roman" w:hAnsi="Times New Roman" w:cs="Times New Roman"/>
          <w:sz w:val="24"/>
          <w:szCs w:val="24"/>
        </w:rPr>
        <w:t xml:space="preserve"> учебных часов на обязательное изучение английского языка в </w:t>
      </w:r>
      <w:r w:rsidR="00411BF1">
        <w:rPr>
          <w:rFonts w:ascii="Times New Roman" w:hAnsi="Times New Roman" w:cs="Times New Roman"/>
          <w:sz w:val="24"/>
          <w:szCs w:val="24"/>
        </w:rPr>
        <w:t>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классе из расчёта 2 часа в неделю. При изучении английского языка используется учебно-методический комплект издательства «Дрофа», включающий учебники «Английский язык (</w:t>
      </w:r>
      <w:r w:rsidR="00411BF1">
        <w:rPr>
          <w:rFonts w:ascii="Times New Roman" w:hAnsi="Times New Roman" w:cs="Times New Roman"/>
          <w:sz w:val="24"/>
          <w:szCs w:val="24"/>
        </w:rPr>
        <w:t>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класс). Авторы O. В. Афанасьева, И. В. Михеева (серия “Rainbow English”), рабочую тетрадь, книгу для учителя к УМК «Английский язык» </w:t>
      </w:r>
      <w:r w:rsidR="00411BF1">
        <w:rPr>
          <w:rFonts w:ascii="Times New Roman" w:hAnsi="Times New Roman" w:cs="Times New Roman"/>
          <w:sz w:val="24"/>
          <w:szCs w:val="24"/>
        </w:rPr>
        <w:t>(3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класс), аудиоприложение.  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BA3095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4E">
        <w:rPr>
          <w:rFonts w:ascii="Times New Roman" w:hAnsi="Times New Roman" w:cs="Times New Roman"/>
          <w:b/>
          <w:sz w:val="24"/>
          <w:szCs w:val="24"/>
        </w:rPr>
        <w:t>МЕСТО УЧЕБНОГО ПРЕДМЕТА «ИНОСТРАННЫЙ ЯЗЫК» В УЧЕБНОМ ПЛАНЕ</w:t>
      </w:r>
    </w:p>
    <w:p w:rsid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Программа рассчитана на 66 часов (из расчёта 2 учебных часа в неделю) для обязательного изучения иностранного языка в </w:t>
      </w:r>
      <w:r w:rsidR="001900BC">
        <w:rPr>
          <w:rFonts w:ascii="Times New Roman" w:hAnsi="Times New Roman" w:cs="Times New Roman"/>
          <w:bCs/>
          <w:sz w:val="24"/>
          <w:szCs w:val="24"/>
        </w:rPr>
        <w:t>третьем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классе, и ориентирована на УМК «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Rainbow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» для </w:t>
      </w:r>
      <w:r w:rsidR="00411BF1">
        <w:rPr>
          <w:rFonts w:ascii="Times New Roman" w:hAnsi="Times New Roman" w:cs="Times New Roman"/>
          <w:bCs/>
          <w:sz w:val="24"/>
          <w:szCs w:val="24"/>
        </w:rPr>
        <w:t>3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классов / О.В. Афанасьева, И.В. Михеева – М.: Дрофа, 2014.</w:t>
      </w:r>
    </w:p>
    <w:p w:rsidR="00411BF1" w:rsidRPr="005A324E" w:rsidRDefault="00411BF1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Формы и способы контроля и самоконтроля.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рабочей тетради на закрепление изученного языкового материала во всех видах речевой деятельности.</w:t>
      </w:r>
    </w:p>
    <w:p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Творческие работы.</w:t>
      </w:r>
    </w:p>
    <w:p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Тесты из сборника контрольных заданий.</w:t>
      </w:r>
    </w:p>
    <w:p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Игры на закрепление изученного языкового материала. Урок – игра по теме «Знакомство». Урок – игра по теме «Мир вокруг меня». Урок – игра по теме «Страны и города. Континенты». Урок – игра по теме «Я и моя семья».</w:t>
      </w:r>
    </w:p>
    <w:p w:rsidR="00C3791B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Словарные диктанты.</w:t>
      </w:r>
    </w:p>
    <w:p w:rsidR="005A324E" w:rsidRP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Default="00BA3095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09E">
        <w:rPr>
          <w:rFonts w:ascii="Times New Roman" w:hAnsi="Times New Roman" w:cs="Times New Roman"/>
          <w:b/>
          <w:bCs/>
          <w:sz w:val="24"/>
          <w:szCs w:val="24"/>
        </w:rPr>
        <w:t>ХАРАКТЕРИСТИКА 3 «</w:t>
      </w:r>
      <w:r w:rsidR="001E0C8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F1209E">
        <w:rPr>
          <w:rFonts w:ascii="Times New Roman" w:hAnsi="Times New Roman" w:cs="Times New Roman"/>
          <w:b/>
          <w:bCs/>
          <w:sz w:val="24"/>
          <w:szCs w:val="24"/>
        </w:rPr>
        <w:t>» КЛАССА</w:t>
      </w:r>
    </w:p>
    <w:p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группе обучаются 15 человек.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 В целом м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ежду учащимися в группе </w:t>
      </w:r>
      <w:r w:rsidRPr="00CA115D">
        <w:rPr>
          <w:rFonts w:ascii="Times New Roman" w:hAnsi="Times New Roman" w:cs="Times New Roman"/>
          <w:bCs/>
          <w:sz w:val="24"/>
          <w:szCs w:val="24"/>
        </w:rPr>
        <w:t>бесконфликтные отнош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ения. Дети достаточно 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любознательны,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трудолюбивы, </w:t>
      </w:r>
      <w:r w:rsidRPr="00CA115D">
        <w:rPr>
          <w:rFonts w:ascii="Times New Roman" w:hAnsi="Times New Roman" w:cs="Times New Roman"/>
          <w:bCs/>
          <w:sz w:val="24"/>
          <w:szCs w:val="24"/>
        </w:rPr>
        <w:t>отли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чаются средним </w:t>
      </w:r>
      <w:r w:rsidRPr="00CA115D">
        <w:rPr>
          <w:rFonts w:ascii="Times New Roman" w:hAnsi="Times New Roman" w:cs="Times New Roman"/>
          <w:bCs/>
          <w:sz w:val="24"/>
          <w:szCs w:val="24"/>
        </w:rPr>
        <w:t>темпом деятельности, с большим удовольствием выполняют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задания творческого характера.</w:t>
      </w:r>
    </w:p>
    <w:p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гру</w:t>
      </w:r>
      <w:r>
        <w:rPr>
          <w:rFonts w:ascii="Times New Roman" w:hAnsi="Times New Roman" w:cs="Times New Roman"/>
          <w:bCs/>
          <w:sz w:val="24"/>
          <w:szCs w:val="24"/>
        </w:rPr>
        <w:t xml:space="preserve">ппе нет отстающих. </w:t>
      </w:r>
      <w:r w:rsidRPr="00CA115D">
        <w:rPr>
          <w:rFonts w:ascii="Times New Roman" w:hAnsi="Times New Roman" w:cs="Times New Roman"/>
          <w:bCs/>
          <w:sz w:val="24"/>
          <w:szCs w:val="24"/>
        </w:rPr>
        <w:t>Ключевым моментом работы с этими детьми будет нормальный темп урока с плавной сменой видов речевой деятельности. Основная масса - дети с высоким уровнем способностей, с высокой мотивацией обучения.</w:t>
      </w:r>
    </w:p>
    <w:p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Учащиеся показывают в целом хороший уровень обучаемости: быстро переключаются свое внимание и при этом так же быстро концент</w:t>
      </w:r>
      <w:r>
        <w:rPr>
          <w:rFonts w:ascii="Times New Roman" w:hAnsi="Times New Roman" w:cs="Times New Roman"/>
          <w:bCs/>
          <w:sz w:val="24"/>
          <w:szCs w:val="24"/>
        </w:rPr>
        <w:t>рируются на выполнение заданий.</w:t>
      </w:r>
    </w:p>
    <w:p w:rsidR="00F1209E" w:rsidRPr="00F1209E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работе с группой возможен дифференцированный подход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169CA" w:rsidRPr="007169CA" w:rsidRDefault="007169CA" w:rsidP="007169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9CA" w:rsidRPr="007169CA" w:rsidRDefault="00BA3095" w:rsidP="007169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9C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5A324E" w:rsidRP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91B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Работа по учебно-методическим комплексам “Rainbow English” призвана обеспечить достижение следующих личностных, метапредметных и предметных результатов.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 результате изучения английского языка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       </w:t>
      </w:r>
    </w:p>
    <w:p w:rsidR="005A324E" w:rsidRPr="005A324E" w:rsidRDefault="005A324E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 Содержание учебно-методических комплексов “Rainbow English”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Наибольшее внимание в данном учебно-методическом комплексе уделяется формированию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    Предметные результаты</w:t>
      </w:r>
    </w:p>
    <w:p w:rsidR="005A324E" w:rsidRPr="005A324E" w:rsidRDefault="005A324E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Речевая компетенция 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Говорение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рассказывать о себе, своей семье, друге;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Аудирование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зрительные опоры при восприятии на слух текстов, содержащих незнакомые слова.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Чтение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графический образ английского слова с его звуковым образом;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про себя и понимать содержание небольшого текста, построенного в основном на изученном языковом материале.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Письмо и письменная речь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выписывать из теста слова, словосочетания и предложения;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писать поздравительную открытку (с опорой на образец).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Графика, каллиграфия, орфография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звуко-буквенные соответствия;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английским алфавитом, знать последовательность букв в нём;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списывать текст;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отличать буквы от знаков транскрипции; вычленять значок апострофа;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сравнивать и анализировать буквосочетания английского языка;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группировать слова в соответствии с изученными правилами чтения;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оформлять орфографически наиболее употребительные слова (активный словарь).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Фонетическая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находить в тексте слова с заданным звуком;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- вычленять дифтонги;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коммуникативные типы предложений по интонации;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изучаемые слова с их транскрипционным изображением.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Лексическая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узнавать в письменном и устном тексте, воспроизводить и употреблять в речи лексические единицы, обслуживающие ситуации общения в пределах заданной тематики, в соответствии с коммуникативной задачей;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Грамматическая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вопросительными словами (who, what, when, where, why, how) в продуктивных видах речевой деятельности (говорении и письме);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отрицательными предложениями;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формулировать простые (нераспространенные) предложения;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безличными предложениями (It is spring);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вспомогательные глаголы to be и to do для построения необходимых вопросительных, отрицательных конструкций.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Учащиеся знакомятся с названиями стран изучаемого языка,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Учащиеся учатся опираться на зрительную наглядность, языковую и контекстуальную догадку при получении информации из письменного или звучащего текста.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Учебно-познавательная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двуязычным словарем учебника (в том числе транскрипцией);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вести словарь для записи новых слов;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систематизировать слова по тематическому принципу;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Личностные, метапредметные и предметные результаты в познавательной, ценностно-ориентационной, эстетической и трудовой сферах.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В познавательной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действовать по образцу при выполнении упражнений;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эстетической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овладение элементарными средствами выражения чувств, эмоций и отношений на иностранном языке;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трудовой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ставить цели и планировать свой учебный труд.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Представляя в обобщенном виде планируемые результаты обучения английскому языку по учебно-методическим комплексам серии “Rainbow English” для второго классса, </w:t>
      </w: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отметим, что согласно требованиям Примерной программы по иностранному языку для начального общего образования у обучающихся: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расширяется лингвистический кругозор;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будут заложены основы коммуникативной культуры;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формируются положительная мотивация и устойчивый учебно-познавательный интерес к предмету «Иностранный язык».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BA3095" w:rsidP="00BA309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«А» КЛАССА ПО АНГЛИЙСКОМУ ЯЗЫКУ</w:t>
      </w: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Учебно–тематическое планирование по английскому языку</w:t>
      </w:r>
      <w:r w:rsidR="00411B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11BF1" w:rsidRPr="00411BF1" w:rsidRDefault="00411BF1" w:rsidP="00411B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Style w:val="10"/>
        <w:tblW w:w="9515" w:type="dxa"/>
        <w:tblInd w:w="-5" w:type="dxa"/>
        <w:tblLook w:val="04A0" w:firstRow="1" w:lastRow="0" w:firstColumn="1" w:lastColumn="0" w:noHBand="0" w:noVBand="1"/>
      </w:tblPr>
      <w:tblGrid>
        <w:gridCol w:w="3718"/>
        <w:gridCol w:w="4079"/>
        <w:gridCol w:w="1718"/>
      </w:tblGrid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Тематика общения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11BF1" w:rsidRPr="00411BF1" w:rsidTr="00411BF1">
        <w:trPr>
          <w:trHeight w:val="525"/>
        </w:trPr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 Знакомство, основные элементы речевого этикета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Политкорректность при характеристике людей, предметов или явлений .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Я и моя семья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 увлечения. Возраст членов семьи. Что мы делаем хорошо, плохо, не умеем делать. День рождения и подарки.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дни.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Мир вокруг нас. Природа. Времена года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Время. Местоположение предметов в пространстве. Физические характеристики предметов. Цветовая палитра мира. Дикие животные разных континентов. Времена года и погода, их описание. Названия месяцев. Красота окружающего мира.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Мир увлечений, досуг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 в разные дни недели и времена года. То, что мы любим и не любим. Времяпрепровождение сказочных персонажей. Пикник. Излюбленные места отдыха англичан. Любимые занятия на отдыхе. Любимые фильмы. Планы на выходные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 Городские здания, дом, жилище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комната. Предметы сервировки стола.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Загородный дом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6. Школа, каникулы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день. Школьные друзья. Настоящий друг. Предметы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обихода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 Человек и его мир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человека. Физические характеристики человека. Адрес,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телефон. Профессиональная деятельность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 Здоровье и еда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Самочувствие человека. Фрукты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 Города и страны. Страны изучаемого языка. Родная страна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Континенты. Названия некоторых европейских языков. Названия государств, их флаги. Отдельные достопримечательности России, Британии, Франции. Символы стран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9.Контрольные работы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(8+4)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3095" w:rsidRPr="005A324E" w:rsidRDefault="00BA3095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BF1" w:rsidRDefault="005A324E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английскому языку</w:t>
      </w:r>
      <w:bookmarkStart w:id="1" w:name="2ed77fcc367986ea1a7986c3c9b9f1cca091d039"/>
      <w:bookmarkStart w:id="2" w:name="1"/>
      <w:bookmarkEnd w:id="1"/>
      <w:bookmarkEnd w:id="2"/>
      <w:r w:rsidR="00411B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3095" w:rsidRPr="00411BF1" w:rsidRDefault="00BA3095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0" w:type="auto"/>
        <w:tblInd w:w="3" w:type="dxa"/>
        <w:tblLook w:val="04A0" w:firstRow="1" w:lastRow="0" w:firstColumn="1" w:lastColumn="0" w:noHBand="0" w:noVBand="1"/>
      </w:tblPr>
      <w:tblGrid>
        <w:gridCol w:w="848"/>
        <w:gridCol w:w="3213"/>
        <w:gridCol w:w="1708"/>
        <w:gridCol w:w="1687"/>
        <w:gridCol w:w="2035"/>
      </w:tblGrid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 </w:t>
            </w:r>
          </w:p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урок. Повторение алфавита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Указательные местоимения единственного числа.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№1-5с.3-5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Указательные местоимения множественного числа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№1-5с.5-7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Притяжательные местоимения единственного числа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с.8-10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 to have и его формы в настоящем неопределенном времени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с.10-12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Фразы приветствия утром и вечером.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с.12-14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 at для обозначения времени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с.14-17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притяжательных местоимений в единственном числе. Повторение изученного материала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с.17-19, готовиться к диагностической работе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притяжательных местоимений во множественном числе. Сравнение личных и притяжательных местоимений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с.20-22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глаголов в третьем лице единственного числа в настоящем неопределенном времени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№1-5с.22-24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Отличия обозначения времени в английском и русском языках. Буквосочетание ea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с.24-26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Спряжение модального глагола can.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№1-4 с.26-28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very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№5 с.26-28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Различие конструкций can do и like to do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с.28-30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Повседневные действия в разное время суток. Оценка повседневных действий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с.31-33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с.33-36, готовиться к диагностической работе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 активизация новой лексики с буквосочетанием ow.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№1-4 с.36-38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Предлоги места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39.11.2018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№5 с.36-38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новой лексики по теме «Цвета»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с.39-40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вопросом What colour is/are …? Определение цвета предметов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с.41-42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Буквосочетание gh. Отрицательные предложения с глаголом can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с.43-44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сочетаемости прилагательных fat, thick. Обсуждение физических характеристик предметов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с.44-46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Выражение своих предпочтений. Употребление глаголов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can/can’t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19.12.2018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с.46-48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с.49-50, готовиться к диагностической работе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Буквосочетание all. Различие в употреблении прилагательных tall и high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с.51-52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Различие в употреблении прилагательных tall и high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выражения с прилагательными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людей, животных, предметов. Политкорректность в критических высказываниях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с.53-54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числительные от 13 до 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с.55-57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 can в вопросительных предложениях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с.57-60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Специальный вопрос с модальным глаголом can. Разучивание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«The Telephone Number Song»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с.60-62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навыков чтения. Работа с текстом «Том, Мэг Браун и их ферма»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с.62-64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«Том, Мэг Браун и их ферма»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с.65-66, готовиться к диагностической работе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Фамилии семейств. Омонимичные формы its и it’s и их различия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с.67-68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новых лексических единиц. Песенка «С днем рождения!»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с.69-70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Вежливые обращения в английском языке.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с.71-72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глагола say в настоящем неопределенном времени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раздаточном материале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текстом «Рой и его игрушки».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с.73-74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Отрицание с глаголом have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раздаточном материале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Предлоги с днями недели.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с.75-77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Лексико-грамматические упражнения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с.77-79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с.79-82, готовиться к диагностической работе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 и занятия людей. Образование имен существительных при помощи суффикса -er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с.82-84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об омонимах. Описание физического состояния человека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с.84-87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чтения буквы g в различных буквосочетаниях.Изучающее чтение текста «Генерал Грин и его комната»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с.88-89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вопросы в настоящем неопределенном времени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с.89-91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общие вопросы в настоящем неопределенном времени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FF0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</w:t>
            </w:r>
            <w:r w:rsidR="00BE7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FF0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Праздничый 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с.92-93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в нашей жизни. Работа с текстом «Джек Липтон»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FF0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F0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с.93-95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чтения буквы Cc в различных буквосочетаниях. Введение новых лексических единиц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FF0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F0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с.98-100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Альтернативные вопросы с do/does. Отрицательные предложения с don’t/doesn’t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FF0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BE7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FF0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день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с.101-103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Вежливая форма с использованием слова please. Отрицательная форма императива. Описания животных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FF0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F0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с.103-105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 разных континентов. Дифференциация единиц love-like/don’t like-hate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FF0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F0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с.105-107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FF0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F0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с.122-124</w:t>
            </w: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административной  работы. Работа над ошибками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 w:rsidP="00FF0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F0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818" w:rsidTr="00BE781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 w:rsidP="00BE781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18" w:rsidRDefault="00BE7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8" w:rsidRDefault="00BE7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791B" w:rsidRPr="005A324E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62E"/>
    <w:multiLevelType w:val="hybridMultilevel"/>
    <w:tmpl w:val="61161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0E3748"/>
    <w:rsid w:val="001900BC"/>
    <w:rsid w:val="001E0C81"/>
    <w:rsid w:val="002263D9"/>
    <w:rsid w:val="0028308C"/>
    <w:rsid w:val="00411BF1"/>
    <w:rsid w:val="005A324E"/>
    <w:rsid w:val="00667EC0"/>
    <w:rsid w:val="007169CA"/>
    <w:rsid w:val="007F04B6"/>
    <w:rsid w:val="00BA3095"/>
    <w:rsid w:val="00BE7818"/>
    <w:rsid w:val="00C3791B"/>
    <w:rsid w:val="00F1209E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2276B-476A-4490-A28D-09B566D6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2018-09-15T21:12:00Z</dcterms:created>
  <dcterms:modified xsi:type="dcterms:W3CDTF">2018-09-15T21:12:00Z</dcterms:modified>
</cp:coreProperties>
</file>