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B3" w:rsidRDefault="00A633B3" w:rsidP="00A633B3">
      <w:pPr>
        <w:jc w:val="center"/>
      </w:pPr>
    </w:p>
    <w:p w:rsidR="00514180" w:rsidRPr="00160D30" w:rsidRDefault="00514180" w:rsidP="00511DB4">
      <w:pPr>
        <w:jc w:val="center"/>
        <w:outlineLvl w:val="0"/>
      </w:pPr>
      <w:r w:rsidRPr="00160D30">
        <w:t xml:space="preserve">Муниципальное бюджетное общеобразовательное учреждение </w:t>
      </w:r>
    </w:p>
    <w:p w:rsidR="00514180" w:rsidRPr="00160D30" w:rsidRDefault="00514180" w:rsidP="00511DB4">
      <w:pPr>
        <w:jc w:val="center"/>
        <w:outlineLvl w:val="0"/>
      </w:pPr>
      <w:r w:rsidRPr="00160D30">
        <w:t>«Средняя общеобразовательная школа №5»</w:t>
      </w:r>
    </w:p>
    <w:p w:rsidR="00514180" w:rsidRPr="00160D30" w:rsidRDefault="00514180" w:rsidP="00511DB4">
      <w:pPr>
        <w:jc w:val="center"/>
        <w:outlineLvl w:val="0"/>
      </w:pPr>
      <w:r w:rsidRPr="00160D30">
        <w:t>городского округа Реутов</w:t>
      </w:r>
    </w:p>
    <w:p w:rsidR="00514180" w:rsidRPr="00160D30" w:rsidRDefault="00514180" w:rsidP="00511DB4">
      <w:pPr>
        <w:jc w:val="center"/>
        <w:outlineLvl w:val="0"/>
      </w:pPr>
      <w:r w:rsidRPr="00160D30">
        <w:t>Московской области</w:t>
      </w:r>
    </w:p>
    <w:p w:rsidR="00514180" w:rsidRPr="00160D30" w:rsidRDefault="00514180" w:rsidP="00514180">
      <w:pPr>
        <w:jc w:val="center"/>
      </w:pPr>
    </w:p>
    <w:p w:rsidR="00514180" w:rsidRPr="00160D30" w:rsidRDefault="00514180" w:rsidP="00514180">
      <w:pPr>
        <w:jc w:val="center"/>
      </w:pPr>
    </w:p>
    <w:p w:rsidR="00514180" w:rsidRPr="00160D30" w:rsidRDefault="00514180" w:rsidP="00514180">
      <w:pPr>
        <w:ind w:left="5664"/>
        <w:jc w:val="right"/>
      </w:pPr>
      <w:r w:rsidRPr="00160D30">
        <w:t xml:space="preserve">          «УТВЕРЖДАЮ»</w:t>
      </w:r>
    </w:p>
    <w:p w:rsidR="00514180" w:rsidRPr="00160D30" w:rsidRDefault="00514180" w:rsidP="00511DB4">
      <w:pPr>
        <w:jc w:val="right"/>
        <w:outlineLvl w:val="0"/>
      </w:pPr>
      <w:r w:rsidRPr="00160D30">
        <w:t xml:space="preserve">                                                                                       Директор МБОУ «СОШ №5»</w:t>
      </w:r>
    </w:p>
    <w:p w:rsidR="00514180" w:rsidRPr="00160D30" w:rsidRDefault="00514180" w:rsidP="00514180">
      <w:pPr>
        <w:ind w:left="5664"/>
        <w:jc w:val="right"/>
      </w:pPr>
      <w:r w:rsidRPr="00160D30">
        <w:t>____________И.К.Евдокимова</w:t>
      </w:r>
    </w:p>
    <w:p w:rsidR="00514180" w:rsidRPr="00160D30" w:rsidRDefault="00514180" w:rsidP="00514180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514180" w:rsidRPr="00160D30" w:rsidRDefault="00514180" w:rsidP="00514180">
      <w:pPr>
        <w:ind w:left="5664"/>
      </w:pPr>
    </w:p>
    <w:p w:rsidR="00514180" w:rsidRPr="00160D30" w:rsidRDefault="00514180" w:rsidP="00514180"/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1C6F03">
      <w:pPr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1C6F03" w:rsidP="00511DB4">
      <w:pPr>
        <w:jc w:val="center"/>
        <w:outlineLvl w:val="0"/>
        <w:rPr>
          <w:b/>
        </w:rPr>
      </w:pPr>
      <w:r>
        <w:rPr>
          <w:b/>
        </w:rPr>
        <w:t>Рабочая программа учителя  Мусаевой Б.К.</w:t>
      </w:r>
    </w:p>
    <w:p w:rsidR="00514180" w:rsidRPr="00160D30" w:rsidRDefault="00514180" w:rsidP="00514180">
      <w:pPr>
        <w:jc w:val="center"/>
      </w:pPr>
      <w:r w:rsidRPr="00160D30">
        <w:t>(ФИО)</w:t>
      </w:r>
    </w:p>
    <w:p w:rsidR="00514180" w:rsidRDefault="00514180" w:rsidP="00514180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_русскому языку</w:t>
      </w:r>
      <w:r w:rsidRPr="00160D30">
        <w:rPr>
          <w:b/>
        </w:rPr>
        <w:t xml:space="preserve">, </w:t>
      </w:r>
    </w:p>
    <w:p w:rsidR="001C6F03" w:rsidRPr="00160D30" w:rsidRDefault="001C6F03" w:rsidP="001C6F03">
      <w:pPr>
        <w:rPr>
          <w:b/>
        </w:rPr>
      </w:pPr>
      <w:r w:rsidRPr="00160D30">
        <w:t xml:space="preserve">                                                       </w:t>
      </w:r>
      <w:r>
        <w:t xml:space="preserve">                                                     </w:t>
      </w:r>
      <w:r w:rsidRPr="00160D30">
        <w:t xml:space="preserve"> (предмет)                                            </w:t>
      </w:r>
    </w:p>
    <w:p w:rsidR="00514180" w:rsidRDefault="00514180" w:rsidP="00514180">
      <w:pPr>
        <w:jc w:val="center"/>
        <w:rPr>
          <w:b/>
        </w:rPr>
      </w:pPr>
    </w:p>
    <w:p w:rsidR="00514180" w:rsidRPr="00160D30" w:rsidRDefault="001C6F03" w:rsidP="00511DB4">
      <w:pPr>
        <w:jc w:val="center"/>
        <w:outlineLvl w:val="0"/>
        <w:rPr>
          <w:b/>
        </w:rPr>
      </w:pPr>
      <w:r>
        <w:rPr>
          <w:b/>
        </w:rPr>
        <w:t xml:space="preserve">2 «А» </w:t>
      </w:r>
      <w:r w:rsidR="00514180" w:rsidRPr="00160D30">
        <w:rPr>
          <w:b/>
        </w:rPr>
        <w:t xml:space="preserve"> класс</w:t>
      </w: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514180" w:rsidRPr="00160D30" w:rsidRDefault="00514180" w:rsidP="00514180">
      <w:pPr>
        <w:jc w:val="center"/>
      </w:pPr>
    </w:p>
    <w:p w:rsidR="00514180" w:rsidRPr="00160D30" w:rsidRDefault="007A1E71" w:rsidP="007A1E71">
      <w:pPr>
        <w:tabs>
          <w:tab w:val="left" w:pos="6600"/>
          <w:tab w:val="center" w:pos="7285"/>
        </w:tabs>
      </w:pPr>
      <w:r>
        <w:tab/>
      </w:r>
      <w:r>
        <w:tab/>
      </w:r>
    </w:p>
    <w:p w:rsidR="00514180" w:rsidRPr="00160D30" w:rsidRDefault="00514180" w:rsidP="00514180">
      <w:pPr>
        <w:jc w:val="center"/>
      </w:pPr>
    </w:p>
    <w:p w:rsidR="001C6F03" w:rsidRDefault="00514180" w:rsidP="00514180">
      <w:pPr>
        <w:jc w:val="center"/>
      </w:pPr>
      <w:r>
        <w:t xml:space="preserve">                              </w:t>
      </w:r>
    </w:p>
    <w:p w:rsidR="001C6F03" w:rsidRDefault="001C6F03" w:rsidP="00514180">
      <w:pPr>
        <w:jc w:val="center"/>
      </w:pPr>
    </w:p>
    <w:p w:rsidR="001C6F03" w:rsidRDefault="001C6F03" w:rsidP="00514180">
      <w:pPr>
        <w:jc w:val="center"/>
      </w:pPr>
    </w:p>
    <w:p w:rsidR="001C6F03" w:rsidRDefault="001C6F03" w:rsidP="00514180">
      <w:pPr>
        <w:jc w:val="center"/>
      </w:pPr>
    </w:p>
    <w:p w:rsidR="00514180" w:rsidRPr="00160D30" w:rsidRDefault="00514180" w:rsidP="00514180">
      <w:pPr>
        <w:jc w:val="center"/>
      </w:pPr>
      <w:r>
        <w:t xml:space="preserve"> 2018-2019 учебный </w:t>
      </w:r>
      <w:r w:rsidRPr="00160D30">
        <w:t>год</w:t>
      </w:r>
    </w:p>
    <w:p w:rsidR="00A633B3" w:rsidRPr="00943E3A" w:rsidRDefault="007A1E71" w:rsidP="00943E3A">
      <w:pPr>
        <w:spacing w:after="160" w:line="259" w:lineRule="auto"/>
      </w:pPr>
      <w:r>
        <w:br w:type="page"/>
      </w:r>
      <w:r w:rsidR="001C6F03">
        <w:lastRenderedPageBreak/>
        <w:t xml:space="preserve">                                                                                    </w:t>
      </w:r>
      <w:r w:rsidR="00A633B3" w:rsidRPr="00713CB1">
        <w:rPr>
          <w:b/>
        </w:rPr>
        <w:t>ПОЯСНИТЕЛЬНАЯ ЗАПИСКА</w:t>
      </w:r>
    </w:p>
    <w:p w:rsidR="00A633B3" w:rsidRPr="00713CB1" w:rsidRDefault="00A633B3" w:rsidP="00A633B3">
      <w:pPr>
        <w:ind w:left="709" w:hanging="709"/>
        <w:jc w:val="center"/>
        <w:rPr>
          <w:b/>
        </w:rPr>
      </w:pPr>
    </w:p>
    <w:p w:rsidR="00A633B3" w:rsidRPr="00713CB1" w:rsidRDefault="00A633B3" w:rsidP="00A633B3">
      <w:pPr>
        <w:ind w:left="709" w:hanging="709"/>
        <w:jc w:val="center"/>
        <w:rPr>
          <w:b/>
        </w:rPr>
      </w:pPr>
    </w:p>
    <w:p w:rsidR="00A633B3" w:rsidRDefault="00A633B3" w:rsidP="00A633B3">
      <w:pPr>
        <w:jc w:val="both"/>
      </w:pPr>
      <w:r w:rsidRPr="00713CB1">
        <w:t xml:space="preserve">         Рабочая программа учебн</w:t>
      </w:r>
      <w:r>
        <w:t>ого курса «Русский язык» для 2 класса</w:t>
      </w:r>
      <w:r w:rsidR="001C6F03">
        <w:t xml:space="preserve"> </w:t>
      </w:r>
      <w:r w:rsidRPr="00713CB1">
        <w:t xml:space="preserve">составлена </w:t>
      </w:r>
      <w:r w:rsidR="00EB1E10">
        <w:t xml:space="preserve"> учителем</w:t>
      </w:r>
      <w:r w:rsidR="001C6F03">
        <w:t xml:space="preserve"> Мусаевой Б.К.</w:t>
      </w:r>
      <w:r w:rsidR="00EB1E10">
        <w:t xml:space="preserve"> </w:t>
      </w:r>
      <w:r w:rsidRPr="00713CB1">
        <w:t>на основе следующих нормативно-правовых документов:</w:t>
      </w:r>
    </w:p>
    <w:p w:rsidR="00EB1E10" w:rsidRDefault="00EB1E10" w:rsidP="00D92EE2">
      <w:pPr>
        <w:pStyle w:val="ab"/>
        <w:numPr>
          <w:ilvl w:val="0"/>
          <w:numId w:val="21"/>
        </w:numPr>
        <w:jc w:val="both"/>
      </w:pPr>
      <w:r>
        <w:t>Устав МБОУ СОШ №5 г.Реутов.</w:t>
      </w:r>
    </w:p>
    <w:p w:rsidR="00EB1E10" w:rsidRDefault="00EB1E10" w:rsidP="00D92EE2">
      <w:pPr>
        <w:pStyle w:val="ab"/>
        <w:numPr>
          <w:ilvl w:val="0"/>
          <w:numId w:val="21"/>
        </w:numPr>
        <w:jc w:val="both"/>
      </w:pPr>
      <w:r>
        <w:t>Основная образовательная программа НОО МБОУ СОШ №5 г.Реутов.</w:t>
      </w:r>
    </w:p>
    <w:p w:rsidR="00EB1E10" w:rsidRDefault="00EB1E10" w:rsidP="00D92EE2">
      <w:pPr>
        <w:pStyle w:val="ab"/>
        <w:numPr>
          <w:ilvl w:val="0"/>
          <w:numId w:val="21"/>
        </w:numPr>
        <w:jc w:val="both"/>
      </w:pPr>
      <w:r>
        <w:t>.Рабочая программа учебного курса «Изобразительное искусство» на уровень начального общего образования МБОУ  СОШ №5 г.Реутова.</w:t>
      </w:r>
    </w:p>
    <w:p w:rsidR="00EB1E10" w:rsidRDefault="00EB1E10" w:rsidP="00D92EE2">
      <w:pPr>
        <w:pStyle w:val="ab"/>
        <w:numPr>
          <w:ilvl w:val="0"/>
          <w:numId w:val="21"/>
        </w:numPr>
      </w:pPr>
      <w:r>
        <w:t>Календарный учебный график на 2018 -2019 учебный год.</w:t>
      </w:r>
    </w:p>
    <w:p w:rsidR="005D6FAB" w:rsidRDefault="005D6FAB" w:rsidP="00D92EE2"/>
    <w:p w:rsidR="005D6FAB" w:rsidRPr="00713CB1" w:rsidRDefault="005D6FAB" w:rsidP="00A633B3">
      <w:pPr>
        <w:jc w:val="both"/>
      </w:pPr>
    </w:p>
    <w:p w:rsidR="005D6FAB" w:rsidRDefault="005D6FAB" w:rsidP="00511DB4">
      <w:pPr>
        <w:ind w:left="851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Цели программы: 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</w:rPr>
      </w:pPr>
      <w:r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</w:pPr>
    </w:p>
    <w:p w:rsidR="005D6FAB" w:rsidRDefault="005D6FAB" w:rsidP="00511DB4">
      <w:pPr>
        <w:autoSpaceDE w:val="0"/>
        <w:autoSpaceDN w:val="0"/>
        <w:ind w:left="85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программы: 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633B3" w:rsidRDefault="00A633B3" w:rsidP="005D6FAB"/>
    <w:p w:rsidR="00A633B3" w:rsidRDefault="005D6FAB" w:rsidP="00511D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</w:p>
    <w:p w:rsidR="005D6FAB" w:rsidRDefault="005D6FAB" w:rsidP="00A633B3">
      <w:pPr>
        <w:jc w:val="center"/>
      </w:pPr>
    </w:p>
    <w:p w:rsidR="005D6FAB" w:rsidRDefault="005D6FAB" w:rsidP="005D6FAB">
      <w:pPr>
        <w:tabs>
          <w:tab w:val="left" w:pos="4920"/>
        </w:tabs>
        <w:rPr>
          <w:rStyle w:val="c0"/>
          <w:color w:val="000000" w:themeColor="text1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На изучение русского языка во 2 классе </w:t>
      </w:r>
      <w:r>
        <w:rPr>
          <w:rStyle w:val="c0"/>
          <w:color w:val="000000" w:themeColor="text1"/>
          <w:shd w:val="clear" w:color="auto" w:fill="FFFFFF"/>
        </w:rPr>
        <w:t xml:space="preserve"> отво</w:t>
      </w:r>
      <w:r w:rsidR="00994B70">
        <w:rPr>
          <w:rStyle w:val="c0"/>
          <w:color w:val="000000" w:themeColor="text1"/>
          <w:shd w:val="clear" w:color="auto" w:fill="FFFFFF"/>
        </w:rPr>
        <w:t xml:space="preserve">дится </w:t>
      </w:r>
      <w:r w:rsidR="00D92EE2">
        <w:rPr>
          <w:rStyle w:val="c0"/>
          <w:color w:val="000000" w:themeColor="text1"/>
          <w:shd w:val="clear" w:color="auto" w:fill="FFFFFF"/>
        </w:rPr>
        <w:t>5 ч в неделю,</w:t>
      </w:r>
      <w:r>
        <w:rPr>
          <w:rStyle w:val="c21"/>
          <w:b/>
          <w:bCs/>
          <w:color w:val="000000" w:themeColor="text1"/>
          <w:shd w:val="clear" w:color="auto" w:fill="FFFFFF"/>
        </w:rPr>
        <w:t> </w:t>
      </w:r>
      <w:r>
        <w:rPr>
          <w:rStyle w:val="c0"/>
          <w:color w:val="000000" w:themeColor="text1"/>
          <w:shd w:val="clear" w:color="auto" w:fill="FFFFFF"/>
        </w:rPr>
        <w:t> </w:t>
      </w:r>
      <w:r>
        <w:rPr>
          <w:rStyle w:val="c21"/>
          <w:b/>
          <w:bCs/>
          <w:color w:val="000000" w:themeColor="text1"/>
          <w:shd w:val="clear" w:color="auto" w:fill="FFFFFF"/>
        </w:rPr>
        <w:t>170 ч</w:t>
      </w:r>
      <w:r w:rsidR="00D92EE2">
        <w:rPr>
          <w:rStyle w:val="c21"/>
          <w:b/>
          <w:bCs/>
          <w:color w:val="000000" w:themeColor="text1"/>
          <w:shd w:val="clear" w:color="auto" w:fill="FFFFFF"/>
        </w:rPr>
        <w:t xml:space="preserve"> в год</w:t>
      </w:r>
      <w:r>
        <w:rPr>
          <w:rStyle w:val="c0"/>
          <w:color w:val="000000" w:themeColor="text1"/>
          <w:shd w:val="clear" w:color="auto" w:fill="FFFFFF"/>
        </w:rPr>
        <w:t> (</w:t>
      </w:r>
      <w:r>
        <w:rPr>
          <w:rStyle w:val="c21"/>
          <w:b/>
          <w:bCs/>
          <w:color w:val="000000" w:themeColor="text1"/>
          <w:shd w:val="clear" w:color="auto" w:fill="FFFFFF"/>
        </w:rPr>
        <w:t>34 </w:t>
      </w:r>
      <w:r w:rsidR="00994B70">
        <w:rPr>
          <w:rStyle w:val="c0"/>
          <w:color w:val="000000" w:themeColor="text1"/>
          <w:shd w:val="clear" w:color="auto" w:fill="FFFFFF"/>
        </w:rPr>
        <w:t xml:space="preserve">учебные недели) </w:t>
      </w:r>
      <w:r>
        <w:rPr>
          <w:rStyle w:val="c0"/>
          <w:color w:val="000000" w:themeColor="text1"/>
          <w:shd w:val="clear" w:color="auto" w:fill="FFFFFF"/>
        </w:rPr>
        <w:t>.</w:t>
      </w:r>
    </w:p>
    <w:p w:rsidR="005D6FAB" w:rsidRDefault="005D6FAB" w:rsidP="005D6FAB">
      <w:pPr>
        <w:tabs>
          <w:tab w:val="left" w:pos="4920"/>
        </w:tabs>
        <w:rPr>
          <w:rStyle w:val="c0"/>
          <w:color w:val="000000" w:themeColor="text1"/>
          <w:shd w:val="clear" w:color="auto" w:fill="FFFFFF"/>
        </w:rPr>
      </w:pPr>
    </w:p>
    <w:p w:rsidR="005D6FAB" w:rsidRDefault="005D6FAB" w:rsidP="005D6FAB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7A1E71" w:rsidRDefault="007A1E71">
      <w:pPr>
        <w:spacing w:after="160" w:line="259" w:lineRule="auto"/>
      </w:pPr>
    </w:p>
    <w:p w:rsidR="00F720B8" w:rsidRDefault="005D6FAB" w:rsidP="007A1E71">
      <w:pPr>
        <w:jc w:val="center"/>
        <w:outlineLvl w:val="0"/>
        <w:rPr>
          <w:b/>
          <w:sz w:val="40"/>
          <w:szCs w:val="40"/>
        </w:rPr>
      </w:pPr>
      <w:r w:rsidRPr="005D6FAB">
        <w:rPr>
          <w:b/>
          <w:sz w:val="40"/>
          <w:szCs w:val="40"/>
        </w:rPr>
        <w:t>Характеристика класса:</w:t>
      </w:r>
    </w:p>
    <w:p w:rsidR="00877FDD" w:rsidRDefault="00877FDD">
      <w:pPr>
        <w:rPr>
          <w:b/>
          <w:sz w:val="40"/>
          <w:szCs w:val="40"/>
        </w:rPr>
      </w:pPr>
    </w:p>
    <w:p w:rsidR="00877FDD" w:rsidRPr="00880042" w:rsidRDefault="00877FDD" w:rsidP="00877FDD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880042">
        <w:t>Во  2</w:t>
      </w:r>
      <w:r w:rsidR="001C6F03">
        <w:t>«А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в  содержании.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877FDD" w:rsidRPr="00880042" w:rsidRDefault="00877FDD" w:rsidP="00877FDD">
      <w:pPr>
        <w:pStyle w:val="a4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1 группа — дети, которые внимательны и активны на уроке, имеют высокий уровень сформированности</w:t>
      </w:r>
      <w:r>
        <w:rPr>
          <w:color w:val="000000"/>
        </w:rPr>
        <w:t xml:space="preserve">  познавательного интереса (13</w:t>
      </w:r>
      <w:r w:rsidRPr="00880042">
        <w:rPr>
          <w:color w:val="000000"/>
        </w:rPr>
        <w:t xml:space="preserve"> человек).</w:t>
      </w:r>
    </w:p>
    <w:p w:rsidR="00877FDD" w:rsidRPr="00880042" w:rsidRDefault="00877FDD" w:rsidP="00877FDD">
      <w:pPr>
        <w:pStyle w:val="a4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877FDD" w:rsidRPr="00880042" w:rsidRDefault="00877FDD" w:rsidP="00877FDD">
      <w:pPr>
        <w:pStyle w:val="a4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D6FAB" w:rsidRDefault="005D6FAB" w:rsidP="00511DB4">
      <w:pPr>
        <w:shd w:val="clear" w:color="auto" w:fill="FFFFFF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Планируемые результаты изучения курса «Русский язык». 2 класс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Личностные результаты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для формирования следующих </w:t>
      </w:r>
      <w:r>
        <w:rPr>
          <w:b/>
          <w:bCs/>
          <w:color w:val="000000"/>
        </w:rPr>
        <w:t>личностных УУД</w:t>
      </w:r>
      <w:r>
        <w:rPr>
          <w:color w:val="000000"/>
        </w:rPr>
        <w:t>: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представления о своей этнической принадлежности;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представления об окружающем ученика мире (природа, малая родина, люди и их деятельность и др.);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осмысления необходимости бережного отношения к природе и всему живому на Земле;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посознания положительного отношения к народам, говорящим на разных языках, и их родному языку;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представления о своей родословной, достопримечательностях своей малой родины;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положительного отношения к языковой деятельности;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заинтересованности в выполнении языковых и речевых заданий и в проектной деятельности;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Метапредметные результаты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РЕГУЛЯТИВНЫЕ УУД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Принимать и сохранять цель и учебную задачу;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планировать (совместно с учителем) свои действия в соответствии с поставленной задачей и условиями её реализации;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адекватно воспринимать оценку своей работы учителем, товарищами, другими лицами;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причины успеха и неуспеха выполнения учебной задачи;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учебные действия в устной, письменной речи, во внутреннем плане.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color w:val="000000"/>
        </w:rPr>
        <w:t>ПОЗНАВАТЕЛЬНЫЕ УУД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воспринимать на слух и понимать различные виды сообщений (информационные тексты);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словарями и справочным материалом учебника;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небольшие собственные тексты по предложенной теме, рисунку;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синтез как составление целого из частей (под руководством учителя);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ориентироваться при решении учебной задачи на возможные способы её решения;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языковые примеры для иллюстрации изучаемых языковых понятий;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делать выводы в результате совместной работы класса и учителя;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color w:val="000000"/>
        </w:rPr>
        <w:t>КОММУНИКАТИВНЫЕ УУД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Слушать собеседника и понимать речь других;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выбирать адекватные речевые средства в диалоге с учителем и одноклассниками;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признавать существование различных точек зрения; воспринимать другое мнение и позицию;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формулировать собственное мнение и аргументировать его;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строить монологическое высказывание с учётом поставленной коммуникативной задачи.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Предметные результаты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ОБЩИЕ ПРЕДМЕТНЫЕ РЕЗУЛЬТАТЫ ОСВОЕНИЯ ПРОГРАММЫ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первоначальные умения проверять написанное;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овладение учебными действиями с изучаемыми языковыми единицами;</w:t>
      </w:r>
    </w:p>
    <w:p w:rsidR="007A1E71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7A1E71" w:rsidRDefault="007A1E71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5D6FAB" w:rsidRDefault="005D6FAB" w:rsidP="007A1E71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ПРЕДМЕТНЫЕ РЕЗУЛЬТАТЫ ОСВОЕНИЯ ОСНОВНЫХ СОДЕРЖАТЕЛЬНЫХ ЛИНИЙ ПРОГРАММЫ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b/>
          <w:bCs/>
          <w:color w:val="000000"/>
        </w:rPr>
        <w:t>Развитие речи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словарями учебника для решения языковых и речевых задач;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устную и письменную речь;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диалогическую речь; понимать особенности диалогической речи;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отличать текст от набора не связанных друг с другом предложений;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читать вопросы к повествовательному тексту, находить на них ответы и грамотно их записывать;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соблюдать нормы произношения, употребления и написания слов, имеющихся в словарях учебника;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озаглавливать текст по его теме или по его главной мысли;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тексты разных типов: описание и повествование, рассуждение;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средства связи между предложениями (порядок слов, местоимения, синонимы);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текст (отзыв) по репродукциям картин художников (помещённых в учебнике);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письменно излагать содержание прочитанного текста (после предварительной подготовки) по вопросам;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b/>
          <w:bCs/>
          <w:color w:val="000000"/>
        </w:rPr>
        <w:t>Система языка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Фонетика, орфоэпия, графика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Обучающийся научится: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характеристику звука, представленную в модели (в звуковом обозначении);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анализировать, сравнивать, группировать слова по указанным характеристикам звуков;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функции букв </w:t>
      </w:r>
      <w:r>
        <w:rPr>
          <w:b/>
          <w:bCs/>
          <w:color w:val="000000"/>
        </w:rPr>
        <w:t>е, ё, ю, я</w:t>
      </w:r>
      <w:r>
        <w:rPr>
          <w:color w:val="000000"/>
        </w:rPr>
        <w:t> в слове;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способы обозначения буквами твёрдости-мягкости согласных и звука [й’];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ударный и безударные слоги в слове;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правильно называть буквы алфавита, располагать буквы и слова по алфавиту;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использовать знание алфавита при работе со словарями;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функцию мягкого знака (</w:t>
      </w:r>
      <w:r>
        <w:rPr>
          <w:b/>
          <w:bCs/>
          <w:color w:val="000000"/>
        </w:rPr>
        <w:t>ь</w:t>
      </w:r>
      <w:r>
        <w:rPr>
          <w:color w:val="000000"/>
        </w:rPr>
        <w:t>) ккак разделительного;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соотношение звукового и буквенного состава в словах с йотированными гласными </w:t>
      </w:r>
      <w:r>
        <w:rPr>
          <w:b/>
          <w:bCs/>
          <w:color w:val="000000"/>
        </w:rPr>
        <w:t>е, ё, ю, я</w:t>
      </w:r>
      <w:r>
        <w:rPr>
          <w:color w:val="000000"/>
        </w:rPr>
        <w:t> и мягким знаком (</w:t>
      </w:r>
      <w:r>
        <w:rPr>
          <w:b/>
          <w:bCs/>
          <w:color w:val="000000"/>
        </w:rPr>
        <w:t>ь</w:t>
      </w:r>
      <w:r>
        <w:rPr>
          <w:color w:val="000000"/>
        </w:rPr>
        <w:t>) – показателем мягкости согласного звука: </w:t>
      </w:r>
      <w:r>
        <w:rPr>
          <w:i/>
          <w:iCs/>
          <w:color w:val="000000"/>
        </w:rPr>
        <w:t>коньки, ёлка, маяк</w:t>
      </w:r>
      <w:r>
        <w:rPr>
          <w:color w:val="000000"/>
        </w:rPr>
        <w:t>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i/>
          <w:iCs/>
          <w:color w:val="000000"/>
        </w:rPr>
        <w:t>моряк, ёж, лось, друг, сказка</w:t>
      </w:r>
      <w:r>
        <w:rPr>
          <w:color w:val="000000"/>
        </w:rPr>
        <w:t>);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звуко-буквенный разбор простых по составу слов с помощью заданного в учебнике алгоритма;</w:t>
      </w:r>
    </w:p>
    <w:p w:rsidR="005D6FAB" w:rsidRDefault="005D6FAB" w:rsidP="005D6FA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соотношение звукового и буквенного состава в словах с разделительным мягким знаком (</w:t>
      </w:r>
      <w:r>
        <w:rPr>
          <w:b/>
          <w:bCs/>
          <w:color w:val="000000"/>
        </w:rPr>
        <w:t>ь</w:t>
      </w:r>
      <w:r>
        <w:rPr>
          <w:color w:val="000000"/>
        </w:rPr>
        <w:t>): </w:t>
      </w:r>
      <w:r>
        <w:rPr>
          <w:i/>
          <w:iCs/>
          <w:color w:val="000000"/>
        </w:rPr>
        <w:t>шью, друзья, вьюга;</w:t>
      </w:r>
      <w:r>
        <w:rPr>
          <w:color w:val="000000"/>
        </w:rPr>
        <w:t>;</w:t>
      </w:r>
    </w:p>
    <w:p w:rsidR="005D6FAB" w:rsidRDefault="005D6FAB" w:rsidP="005D6FA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5D6FAB" w:rsidRDefault="005D6FAB" w:rsidP="005D6FA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Лексика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слово как единство звучания и значения;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однозначные и многозначные слова (простые случаи);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иметь представление о синонимах и антонимах;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среди предложенных слов синонимы и антонимы;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подбирать к предложенным словам 1 – 2 синонима или антонима;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наблюдать за использованием синонимов и антонимов в речи;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наблюдать за словами, употреблёнными в прямом и переносном значении.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5D6FAB" w:rsidRDefault="005D6FAB" w:rsidP="005D6FAB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D6FAB" w:rsidRDefault="005D6FAB" w:rsidP="005D6FAB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замечать в художественном тексте слова, употреблённые в переносном значении;</w:t>
      </w:r>
    </w:p>
    <w:p w:rsidR="005D6FAB" w:rsidRDefault="005D6FAB" w:rsidP="005D6FAB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словарями при решении языковых и речевых задач.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Состав слова (морфемика)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значение понятия «родственные слова», соотносить его с понятием «однокоренные слова»;</w:t>
      </w:r>
    </w:p>
    <w:p w:rsidR="005D6FAB" w:rsidRDefault="005D6FAB" w:rsidP="005D6FAB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5D6FAB" w:rsidRDefault="005D6FAB" w:rsidP="005D6FAB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D6FAB" w:rsidRDefault="005D6FAB" w:rsidP="005D6FAB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однокоренные слова и формы одного и того же слова;</w:t>
      </w:r>
    </w:p>
    <w:p w:rsidR="005D6FAB" w:rsidRDefault="005D6FAB" w:rsidP="005D6FA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5D6FAB" w:rsidRDefault="005D6FAB" w:rsidP="005D6FA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подбирать однокоренные слова и формы слов с целью проверки изучаемых орфограмм в корне слова.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Морфология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предлоги и понимать их роль в предложении и тексте;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подбирать примеры слов разных частей речи и форм этих слов.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имена существительные, употреблённые в форме одного числа (</w:t>
      </w:r>
      <w:r>
        <w:rPr>
          <w:i/>
          <w:iCs/>
          <w:color w:val="000000"/>
        </w:rPr>
        <w:t>ножницы, кефир</w:t>
      </w:r>
      <w:r>
        <w:rPr>
          <w:color w:val="000000"/>
        </w:rPr>
        <w:t>);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выявлять роль разных частей речи в художественном тексте;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использовать личные местоимения для устранения неоправданных повторов;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словами разных частей речи в собственных высказываниях.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Синтаксис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главные члены предложения (основу предложения): подлежащее и сказуемое;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главные и второстепенные члены предложения (без дифференциации на виды);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связи слов между словами в предложении;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восстанавливать деформированные предложения;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предложения по схеме, рисунку, на определённую тему.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D6FAB" w:rsidRDefault="005D6FAB" w:rsidP="005D6FAB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предложения с обращениями.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Орфография и пунктуация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применять изученные правила правописания: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раздельное написание слов в предложении;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написание гласных </w:t>
      </w:r>
      <w:r>
        <w:rPr>
          <w:b/>
          <w:bCs/>
          <w:color w:val="000000"/>
        </w:rPr>
        <w:t>и, а, у</w:t>
      </w:r>
      <w:r>
        <w:rPr>
          <w:color w:val="000000"/>
        </w:rPr>
        <w:t> после шипящих согласных </w:t>
      </w:r>
      <w:r>
        <w:rPr>
          <w:b/>
          <w:bCs/>
          <w:color w:val="000000"/>
        </w:rPr>
        <w:t>ж, ш, ч, щ</w:t>
      </w:r>
      <w:r>
        <w:rPr>
          <w:color w:val="000000"/>
        </w:rPr>
        <w:t> (в положении под ударением и без ударения);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отсутствие мягкого знака после шипящих в буквосочетаниях </w:t>
      </w:r>
      <w:r>
        <w:rPr>
          <w:b/>
          <w:bCs/>
          <w:color w:val="000000"/>
        </w:rPr>
        <w:t>чк, чт, чн, щн, нч</w:t>
      </w:r>
      <w:r>
        <w:rPr>
          <w:color w:val="000000"/>
        </w:rPr>
        <w:t>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перенос слов;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прописная буква в начале предложения, в именах собственных;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проверяемые безударные гласные в корне слова;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парные звонкие и глухие согласные в корне слова;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разделительный мягкий знак (</w:t>
      </w:r>
      <w:r>
        <w:rPr>
          <w:b/>
          <w:bCs/>
          <w:color w:val="000000"/>
        </w:rPr>
        <w:t>ь</w:t>
      </w:r>
      <w:r>
        <w:rPr>
          <w:color w:val="000000"/>
        </w:rPr>
        <w:t>);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знаки препинания конца предложения (. ? !);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раздельное написание предлогов с именами существительными;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раздельное написание частицы </w:t>
      </w:r>
      <w:r>
        <w:rPr>
          <w:b/>
          <w:bCs/>
          <w:color w:val="000000"/>
        </w:rPr>
        <w:t>не</w:t>
      </w:r>
      <w:r>
        <w:rPr>
          <w:color w:val="000000"/>
        </w:rPr>
        <w:t> с глаголами;</w:t>
      </w:r>
    </w:p>
    <w:p w:rsidR="005D6FAB" w:rsidRDefault="005D6FAB" w:rsidP="005D6FAB">
      <w:pPr>
        <w:shd w:val="clear" w:color="auto" w:fill="FFFFFF"/>
        <w:rPr>
          <w:color w:val="000000"/>
        </w:rPr>
      </w:pPr>
      <w:r>
        <w:rPr>
          <w:color w:val="000000"/>
        </w:rPr>
        <w:t>б) применять орфографическое чтение (проговаривание) при письме под диктовку и при списывании;</w:t>
      </w:r>
      <w:r>
        <w:rPr>
          <w:color w:val="000000"/>
        </w:rPr>
        <w:br/>
        <w:t>в) безошибочно списывать текст объёмом 40 – 50 слов с доски и из учебника;</w:t>
      </w:r>
      <w:r>
        <w:rPr>
          <w:color w:val="000000"/>
        </w:rPr>
        <w:br/>
        <w:t>г) писать под диктовку тексты объёмом 30 – 40 слов в соответствии с изученными правилами.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значение понятий «орфограмма», «проверяемая орфограмма», «непроверяемая орфограмма»;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разновидности орфограмм и соотносить их с изученными правилами;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разграничивать орфограммы на изученные правила письма и неизученные;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обнаруживать орфограммы по освоенным опознавательным признакам в указанных учителем словах;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</w:p>
    <w:p w:rsidR="005D6FAB" w:rsidRDefault="005D6FAB" w:rsidP="005D6FAB">
      <w:pPr>
        <w:pStyle w:val="a3"/>
        <w:numPr>
          <w:ilvl w:val="0"/>
          <w:numId w:val="19"/>
        </w:numPr>
        <w:jc w:val="center"/>
        <w:rPr>
          <w:b/>
        </w:rPr>
      </w:pPr>
      <w:r>
        <w:rPr>
          <w:b/>
          <w:sz w:val="28"/>
          <w:szCs w:val="28"/>
        </w:rPr>
        <w:t>СОДЕРЖАНИЕ  ПРОГРАММЫ</w:t>
      </w:r>
    </w:p>
    <w:p w:rsidR="005D6FAB" w:rsidRDefault="005D6FAB" w:rsidP="005D6FAB">
      <w:pPr>
        <w:pStyle w:val="a3"/>
        <w:ind w:left="360"/>
        <w:rPr>
          <w:b/>
          <w:u w:val="single"/>
        </w:rPr>
      </w:pPr>
    </w:p>
    <w:p w:rsidR="005D6FAB" w:rsidRDefault="005D6FAB" w:rsidP="005D6FAB">
      <w:pPr>
        <w:pStyle w:val="a3"/>
        <w:numPr>
          <w:ilvl w:val="0"/>
          <w:numId w:val="19"/>
        </w:numPr>
        <w:jc w:val="center"/>
        <w:rPr>
          <w:b/>
          <w:u w:val="single"/>
        </w:rPr>
      </w:pPr>
      <w:r>
        <w:rPr>
          <w:b/>
          <w:u w:val="single"/>
        </w:rPr>
        <w:t>2 КЛАСС ( 170 ч)</w:t>
      </w:r>
    </w:p>
    <w:p w:rsidR="005D6FAB" w:rsidRDefault="005D6FAB" w:rsidP="005D6FAB">
      <w:pPr>
        <w:pStyle w:val="a3"/>
        <w:numPr>
          <w:ilvl w:val="0"/>
          <w:numId w:val="19"/>
        </w:numPr>
        <w:rPr>
          <w:b/>
          <w:u w:val="single"/>
        </w:rPr>
      </w:pPr>
    </w:p>
    <w:p w:rsidR="005D6FAB" w:rsidRDefault="005D6FAB">
      <w:pPr>
        <w:rPr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4814" w:type="dxa"/>
        <w:tblLook w:val="04A0"/>
      </w:tblPr>
      <w:tblGrid>
        <w:gridCol w:w="14814"/>
      </w:tblGrid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 КЛАСС (170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Наша речь (3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Виды речи. Требования к речи. Диалог и монолог.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Текст (3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Предложение (11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Предложение. Члены предложения. Связь слов в предложении.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Слова, слова, слова… (18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2377E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Звуки и буквы (32</w:t>
            </w:r>
            <w:r w:rsidR="005D6FAB">
              <w:rPr>
                <w:b/>
              </w:rPr>
              <w:t xml:space="preserve"> ч</w:t>
            </w:r>
            <w:r>
              <w:rPr>
                <w:b/>
              </w:rPr>
              <w:t xml:space="preserve"> +28 ч.</w:t>
            </w:r>
            <w:r w:rsidR="005D6FAB">
              <w:rPr>
                <w:b/>
              </w:rPr>
              <w:t>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2377E" w:rsidRDefault="005D6FAB" w:rsidP="00C26F26">
            <w:pPr>
              <w:jc w:val="both"/>
            </w:pPr>
            <w: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Части речи (57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Повторение (18</w:t>
            </w:r>
            <w:r w:rsidR="005D6FAB">
              <w:rPr>
                <w:b/>
              </w:rPr>
              <w:t xml:space="preserve"> ч)</w:t>
            </w:r>
          </w:p>
          <w:p w:rsidR="005D6FAB" w:rsidRDefault="005D6FAB" w:rsidP="00C26F26">
            <w:pPr>
              <w:jc w:val="both"/>
              <w:rPr>
                <w:b/>
              </w:rPr>
            </w:pPr>
          </w:p>
        </w:tc>
      </w:tr>
    </w:tbl>
    <w:p w:rsidR="005D6FAB" w:rsidRDefault="005D6FAB" w:rsidP="005D6FAB">
      <w:pPr>
        <w:shd w:val="clear" w:color="auto" w:fill="FFFFFF"/>
        <w:ind w:firstLine="284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2 класс</w:t>
      </w:r>
    </w:p>
    <w:tbl>
      <w:tblPr>
        <w:tblW w:w="12049" w:type="dxa"/>
        <w:jc w:val="center"/>
        <w:shd w:val="clear" w:color="auto" w:fill="FFFFFF"/>
        <w:tblLook w:val="04A0"/>
      </w:tblPr>
      <w:tblGrid>
        <w:gridCol w:w="1150"/>
        <w:gridCol w:w="8266"/>
        <w:gridCol w:w="2633"/>
      </w:tblGrid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left="50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Наша речь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Предложение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Слова, слова, слова…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Звуки и буквы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7336A3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Части речи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57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7336A3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rPr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left="568" w:right="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170 часов</w:t>
            </w:r>
          </w:p>
        </w:tc>
        <w:bookmarkStart w:id="0" w:name="_GoBack"/>
        <w:bookmarkEnd w:id="0"/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6FAB" w:rsidRDefault="005D6FAB" w:rsidP="00C26F26">
            <w:pPr>
              <w:rPr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6FAB" w:rsidRDefault="005D6FAB" w:rsidP="00C26F26">
            <w:pPr>
              <w:spacing w:line="0" w:lineRule="atLeast"/>
              <w:ind w:left="568" w:right="9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6FAB" w:rsidRDefault="005D6FAB" w:rsidP="00C26F26">
            <w:pPr>
              <w:spacing w:line="0" w:lineRule="atLeast"/>
              <w:ind w:left="568" w:right="90"/>
              <w:jc w:val="center"/>
              <w:rPr>
                <w:b/>
                <w:bCs/>
                <w:color w:val="000000"/>
              </w:rPr>
            </w:pPr>
          </w:p>
        </w:tc>
      </w:tr>
    </w:tbl>
    <w:p w:rsidR="005D6FAB" w:rsidRDefault="005D6FAB">
      <w:pPr>
        <w:rPr>
          <w:b/>
          <w:sz w:val="40"/>
          <w:szCs w:val="40"/>
        </w:rPr>
      </w:pPr>
    </w:p>
    <w:p w:rsidR="005D6FAB" w:rsidRDefault="005D6FAB" w:rsidP="007A1E7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КТП</w:t>
      </w:r>
    </w:p>
    <w:p w:rsidR="0096475D" w:rsidRDefault="0096475D" w:rsidP="0096475D">
      <w:pPr>
        <w:jc w:val="both"/>
        <w:rPr>
          <w:b/>
        </w:rPr>
      </w:pPr>
    </w:p>
    <w:p w:rsidR="0096475D" w:rsidRDefault="0096475D" w:rsidP="00511DB4">
      <w:pPr>
        <w:jc w:val="center"/>
        <w:outlineLvl w:val="0"/>
        <w:rPr>
          <w:b/>
        </w:rPr>
      </w:pPr>
      <w:r w:rsidRPr="00945E2F">
        <w:rPr>
          <w:b/>
        </w:rPr>
        <w:t>Тематическое планирование.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265"/>
        <w:gridCol w:w="1663"/>
        <w:gridCol w:w="1240"/>
        <w:gridCol w:w="1576"/>
      </w:tblGrid>
      <w:tr w:rsidR="00C26F26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</w:tcPr>
          <w:p w:rsidR="00C26F26" w:rsidRPr="00CC43C8" w:rsidRDefault="00C26F26" w:rsidP="00CC43C8">
            <w:pPr>
              <w:jc w:val="center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C26F26" w:rsidRPr="00CC43C8" w:rsidRDefault="00C26F26" w:rsidP="00CC43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Align w:val="center"/>
          </w:tcPr>
          <w:p w:rsidR="00C26F26" w:rsidRPr="00CC43C8" w:rsidRDefault="00C26F26" w:rsidP="006F0DDC">
            <w:pPr>
              <w:jc w:val="center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40" w:type="dxa"/>
            <w:vAlign w:val="center"/>
          </w:tcPr>
          <w:p w:rsidR="00C26F26" w:rsidRPr="00CC43C8" w:rsidRDefault="00C26F26" w:rsidP="00CC43C8">
            <w:pPr>
              <w:jc w:val="center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576" w:type="dxa"/>
            <w:vAlign w:val="center"/>
          </w:tcPr>
          <w:p w:rsidR="00C26F26" w:rsidRPr="00CC43C8" w:rsidRDefault="00C26F26" w:rsidP="00CC43C8">
            <w:pPr>
              <w:jc w:val="center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Знакомство с учебником «Русский язык». Какая бывает речь?</w:t>
            </w:r>
          </w:p>
        </w:tc>
        <w:tc>
          <w:tcPr>
            <w:tcW w:w="1663" w:type="dxa"/>
            <w:vAlign w:val="center"/>
          </w:tcPr>
          <w:p w:rsidR="00F10542" w:rsidRDefault="00F10542" w:rsidP="006F0DDC">
            <w:pPr>
              <w:jc w:val="center"/>
            </w:pPr>
            <w:r>
              <w:t>03.09 – 07</w:t>
            </w:r>
            <w:r w:rsidRPr="00D03E92">
              <w:t>.09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Человек и его речь </w:t>
            </w:r>
          </w:p>
        </w:tc>
        <w:tc>
          <w:tcPr>
            <w:tcW w:w="1663" w:type="dxa"/>
            <w:vAlign w:val="center"/>
          </w:tcPr>
          <w:p w:rsidR="00F10542" w:rsidRDefault="00F10542" w:rsidP="006F0DDC">
            <w:pPr>
              <w:jc w:val="center"/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Диалог и монолог 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по теме "Наша речь". Тест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текст? Типы текстов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Тема и главная мысль текста </w:t>
            </w:r>
          </w:p>
        </w:tc>
        <w:tc>
          <w:tcPr>
            <w:tcW w:w="1663" w:type="dxa"/>
            <w:vAlign w:val="center"/>
          </w:tcPr>
          <w:p w:rsidR="00F10542" w:rsidRDefault="00F10542" w:rsidP="006F0DDC">
            <w:pPr>
              <w:jc w:val="center"/>
            </w:pPr>
            <w:r>
              <w:t>10.09-14.09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текста 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>
              <w:rPr>
                <w:color w:val="000000"/>
              </w:rPr>
              <w:t>Входящая диагностическая работа.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 </w:t>
            </w:r>
            <w:r w:rsidRPr="00B64EA1">
              <w:rPr>
                <w:color w:val="000000"/>
              </w:rPr>
              <w:t>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Роль предложения в общении</w:t>
            </w:r>
          </w:p>
        </w:tc>
        <w:tc>
          <w:tcPr>
            <w:tcW w:w="1663" w:type="dxa"/>
            <w:vAlign w:val="center"/>
          </w:tcPr>
          <w:p w:rsidR="00F10542" w:rsidRPr="00F35F18" w:rsidRDefault="00F10542" w:rsidP="006F0DDC">
            <w:pPr>
              <w:jc w:val="center"/>
            </w:pPr>
            <w:r>
              <w:t>17.09-21.09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Составление предложений из слов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Главные члены предложения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>
              <w:rPr>
                <w:color w:val="000000"/>
              </w:rPr>
              <w:t>Подлежащее и сказуемое</w:t>
            </w:r>
            <w:r w:rsidRPr="00B64EA1">
              <w:rPr>
                <w:color w:val="000000"/>
              </w:rPr>
              <w:t xml:space="preserve"> – главные члены предложения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Подлежащее и сказуемое. Обобщение.и сказуемое – главные члены предложения </w:t>
            </w:r>
          </w:p>
        </w:tc>
        <w:tc>
          <w:tcPr>
            <w:tcW w:w="1663" w:type="dxa"/>
            <w:vAlign w:val="center"/>
          </w:tcPr>
          <w:p w:rsidR="00F10542" w:rsidRPr="00150F27" w:rsidRDefault="00F10542" w:rsidP="006F0DDC">
            <w:pPr>
              <w:jc w:val="center"/>
              <w:rPr>
                <w:iCs/>
                <w:color w:val="000000"/>
              </w:rPr>
            </w:pPr>
            <w:r w:rsidRPr="00150F27">
              <w:rPr>
                <w:iCs/>
                <w:color w:val="000000"/>
              </w:rPr>
              <w:t>24.09-28.09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Распространённые и нераспространённые предложения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Установление связи слов в предложении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19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Развитие речи. Обучающее сочинение по картине И.С. Остроухова "Золотая осень"И. С. Остроухова «Золотая осень»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20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Анализ сочинений..</w:t>
            </w:r>
          </w:p>
        </w:tc>
        <w:tc>
          <w:tcPr>
            <w:tcW w:w="1663" w:type="dxa"/>
            <w:vAlign w:val="center"/>
          </w:tcPr>
          <w:p w:rsidR="00F10542" w:rsidRPr="00CC610C" w:rsidRDefault="00F10542" w:rsidP="006F0DDC">
            <w:pPr>
              <w:jc w:val="center"/>
            </w:pPr>
            <w:r w:rsidRPr="00CC610C">
              <w:t>01.10.-05.10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21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Что такое лексическое значение слова. </w:t>
            </w:r>
            <w:r w:rsidRPr="00B64EA1">
              <w:rPr>
                <w:color w:val="000000"/>
              </w:rPr>
              <w:t>Однозначные  слова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Многозначные слова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Прямое и переносное  значение многозначных  слов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Синонимы</w:t>
            </w:r>
          </w:p>
        </w:tc>
        <w:tc>
          <w:tcPr>
            <w:tcW w:w="1663" w:type="dxa"/>
            <w:vAlign w:val="center"/>
          </w:tcPr>
          <w:p w:rsidR="00F10542" w:rsidRPr="00CC610C" w:rsidRDefault="00F10542" w:rsidP="006F0DDC">
            <w:pPr>
              <w:jc w:val="center"/>
            </w:pPr>
            <w:r w:rsidRPr="00CC610C">
              <w:t>15.10-19.10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Антонимы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среди пар слов синонимов и антонимов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Родственные слова. Общее понятие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Подбор и распознавание родственных слов</w:t>
            </w:r>
          </w:p>
        </w:tc>
        <w:tc>
          <w:tcPr>
            <w:tcW w:w="1663" w:type="dxa"/>
            <w:vAlign w:val="center"/>
          </w:tcPr>
          <w:p w:rsidR="00F10542" w:rsidRPr="00CC610C" w:rsidRDefault="00F10542" w:rsidP="006F0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610C">
              <w:rPr>
                <w:color w:val="000000"/>
              </w:rPr>
              <w:t>22.10-26.10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31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корень слова? Однокоренные слова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Наблюдение за единообразным написанием корней  в однокоренных словах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Какие бывают слоги?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Ударный слог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Ударный слог . Деление слов на слоги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29.10-02.11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Правила переноса слов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Перенос слова с одной строки на другую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Развитие речи. Составление рассказа по рисункам и вопросам.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 по теме "Слог"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color w:val="000000"/>
              </w:rPr>
            </w:pPr>
            <w:r w:rsidRPr="00CC610C">
              <w:rPr>
                <w:color w:val="000000"/>
              </w:rPr>
              <w:t>06.11-09.11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2250A8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Звуки речи и буквы. Роль звуков в различении смысла слов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Алфавит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 мы используем алфавит 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словах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i/>
                <w:iCs/>
                <w:color w:val="000000"/>
              </w:rPr>
            </w:pPr>
            <w:r w:rsidRPr="00CC610C">
              <w:rPr>
                <w:color w:val="000000"/>
              </w:rPr>
              <w:t>12.11-16.11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Гласные звуки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2250A8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Упражнение в правописании слов с безударным гласным звуком в корне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Способы проверки правописания слов с безударным гласным звуком в корне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  <w:r w:rsidRPr="00CC610C">
              <w:rPr>
                <w:color w:val="000000"/>
              </w:rPr>
              <w:t>26.11-30.11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Подбор родственных слов для проверки безударного гласного звука в корне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52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F313E9">
              <w:rPr>
                <w:color w:val="000000"/>
              </w:rPr>
              <w:t>Слова с непроверяемыми безударными гласными звуками в корне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Развитие речи. Обучающее сочинение по картине С.А. Тутунова "Зима пришла. Детство."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03.12-07.12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Анализ сочинений.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Согласные звуки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Мягкий согласный звук [й’] и буква Й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Деление слов на слоги и для переноса со звуком  [й’]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Слова с  удвоенными согласными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10.12-14.12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Наши проекты. "И в шутку, и всерьез"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Твёрдые и мягкие согласные звуки. Их обозначение на письме буквами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Дифференциация твердых и мягких согласных звуков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Обозначение мягкости согласного звука на письме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  <w:iCs/>
                <w:color w:val="000000"/>
              </w:rPr>
            </w:pPr>
            <w:r w:rsidRPr="00CC610C">
              <w:t>17.12-21.12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правописании мягкого знака в конце и в середине слова перед другими согласными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Обучающее изложение по картине А.Степанова "Лоси"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</w:rPr>
            </w:pPr>
            <w:r w:rsidRPr="00CC610C">
              <w:rPr>
                <w:color w:val="000000"/>
              </w:rPr>
              <w:t>24.12-29.12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Анализ сочинений.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темы «Твёрдые и мягкие согласные"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73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темы «Твёрдые и мягкие согласные"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Буквосочетания чк, чн, чт, щн, нч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09.01-11.01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77</w:t>
            </w:r>
          </w:p>
        </w:tc>
        <w:tc>
          <w:tcPr>
            <w:tcW w:w="7265" w:type="dxa"/>
            <w:shd w:val="clear" w:color="auto" w:fill="auto"/>
            <w:noWrap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Буквосочетания ча-ща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Буквосочетания </w:t>
            </w:r>
            <w:r w:rsidRPr="00B64EA1">
              <w:rPr>
                <w:color w:val="000000"/>
              </w:rPr>
              <w:t>жи-ши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4B5FF0">
            <w:pPr>
              <w:rPr>
                <w:color w:val="000000"/>
              </w:rPr>
            </w:pPr>
            <w:r w:rsidRPr="00B64EA1">
              <w:rPr>
                <w:color w:val="000000"/>
              </w:rPr>
              <w:t>Буквосочетания чу-щу..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</w:rPr>
            </w:pPr>
            <w:r w:rsidRPr="00CC610C">
              <w:t>14.01-18.01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4B5FF0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4B5FF0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Проверочная работа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4B5FF0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 отличить звонкие согласные звуки от глухих?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дифференциации звонких и глухих согласных звуков..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проверяемых и проверочных слов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21.01-25.01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Проверка парных согласных в корне  слова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парных звонких и глухих согласных на конце слова.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Способы проверки правописания парных звонких и глухих согласных на конце слова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Упражнение в правописании парных звонких и глухих согласных на конце слова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>Изложение повествовательного текста по вопросам плана.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28.01-01.02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90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 и проверка знаний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Работа над ошибками диктанта. Закрепление изученного материала.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изученного материала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94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разделительным мягким знаком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04.02-08.02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слов с разделительным мягким знаком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>Р Упражнения в написании слов с разделительным мягким знаком.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азделительный мягкий знак в словах. Закрепление изученного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Разделительный мягкий знак в словах. Обобщение изученного материала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материала.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</w:rPr>
            </w:pPr>
            <w:r w:rsidRPr="00CC610C">
              <w:rPr>
                <w:color w:val="000000"/>
              </w:rPr>
              <w:t>11.02-15.02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Проверочная работа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Работа над ошибками проверочной работы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Обучающее сочинение «Зимние забавы»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E97E5B">
            <w:pPr>
              <w:rPr>
                <w:color w:val="000000"/>
              </w:rPr>
            </w:pPr>
            <w:r>
              <w:rPr>
                <w:color w:val="000000"/>
              </w:rPr>
              <w:t>Анализ сочинения</w:t>
            </w:r>
            <w:r w:rsidRPr="00B64EA1">
              <w:rPr>
                <w:color w:val="000000"/>
              </w:rPr>
              <w:t xml:space="preserve">.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E97E5B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речи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25.02-01.03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64EA1">
              <w:rPr>
                <w:color w:val="000000"/>
              </w:rPr>
              <w:t>Одушевлённые и неодушевлённые имена существительные Собственные и нарицательные имена существительные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собственных и нарицательных имен существительных.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Заглавная буква в именах, отчествах и фамилиях людей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написании кличек животных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географических названиях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  <w:iCs/>
                <w:color w:val="000000"/>
              </w:rPr>
            </w:pPr>
            <w:r w:rsidRPr="00CC610C">
              <w:t>04.03-07.03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Обобщение знаний о написании слов с заглавной буквы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существительных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существительных. Закрепление изученного.</w:t>
            </w:r>
          </w:p>
        </w:tc>
        <w:tc>
          <w:tcPr>
            <w:tcW w:w="1663" w:type="dxa"/>
            <w:vAlign w:val="center"/>
          </w:tcPr>
          <w:p w:rsidR="000D2AD1" w:rsidRDefault="000D2AD1" w:rsidP="006F0DDC">
            <w:pPr>
              <w:jc w:val="center"/>
            </w:pPr>
            <w:r>
              <w:rPr>
                <w:iCs/>
                <w:color w:val="000000"/>
              </w:rPr>
              <w:t>11.03-15.03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Определение числа у имен существительных</w:t>
            </w:r>
          </w:p>
        </w:tc>
        <w:tc>
          <w:tcPr>
            <w:tcW w:w="1663" w:type="dxa"/>
            <w:vAlign w:val="center"/>
          </w:tcPr>
          <w:p w:rsidR="000D2AD1" w:rsidRPr="002250A8" w:rsidRDefault="000D2AD1" w:rsidP="006F0DDC">
            <w:pPr>
              <w:contextualSpacing/>
              <w:jc w:val="center"/>
              <w:rPr>
                <w:b/>
              </w:rPr>
            </w:pPr>
            <w:r w:rsidRPr="002250A8">
              <w:t>11-15.02.19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115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Обучающее изложение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Контрольный диктант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глагол?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Упражнение в распознавании глаголов от других частей речи</w:t>
            </w:r>
          </w:p>
        </w:tc>
        <w:tc>
          <w:tcPr>
            <w:tcW w:w="1663" w:type="dxa"/>
            <w:vAlign w:val="center"/>
          </w:tcPr>
          <w:p w:rsidR="000D2AD1" w:rsidRPr="00F35F18" w:rsidRDefault="000D2AD1" w:rsidP="006F0DDC">
            <w:pPr>
              <w:jc w:val="center"/>
            </w:pPr>
            <w:r>
              <w:rPr>
                <w:color w:val="000000"/>
              </w:rPr>
              <w:t>18.03-22.03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121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0D2AD1" w:rsidRPr="00B64EA1" w:rsidRDefault="000D2AD1" w:rsidP="00C26F26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глаголов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jc w:val="both"/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jc w:val="both"/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Сочинение по репродукции картины А.К. Саврасова "Грачи прилетели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. Анализ сочинений.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частицы НЕ с глаголами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 по теме "Глагол"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" Что такое текст-повествование?</w:t>
            </w:r>
          </w:p>
        </w:tc>
        <w:tc>
          <w:tcPr>
            <w:tcW w:w="1663" w:type="dxa"/>
            <w:vAlign w:val="center"/>
          </w:tcPr>
          <w:p w:rsidR="000D2AD1" w:rsidRPr="00F35F18" w:rsidRDefault="000D2AD1" w:rsidP="006F0DDC">
            <w:pPr>
              <w:jc w:val="center"/>
            </w:pPr>
            <w:r>
              <w:t>25.03-29.03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"Глагол"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имя прилагательное?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Связь имени прилагательного с именем существительным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прилагательных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прилагательных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</w:pPr>
            <w:r>
              <w:rPr>
                <w:color w:val="000000"/>
              </w:rPr>
              <w:t>15.04-19.04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текст-описание?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"Имя прилагательное"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Местоимение как часть речи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Распознавание в тексте местоимений. Работа с деформированным текстом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136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Текст  -рассуждение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137</w:t>
            </w:r>
          </w:p>
        </w:tc>
        <w:tc>
          <w:tcPr>
            <w:tcW w:w="7265" w:type="dxa"/>
            <w:shd w:val="clear" w:color="auto" w:fill="auto"/>
            <w:noWrap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"Местоимение"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22.04-26.04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Общее понятие о предлоге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Раздельное написание предлогов со словами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7670A4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 Раздельное написание предлогов со словами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7670A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64EA1">
              <w:rPr>
                <w:color w:val="000000"/>
              </w:rPr>
              <w:t>еформированные предложения. Восстановление предложений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D41274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"Предлог"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D41274">
            <w:pPr>
              <w:rPr>
                <w:color w:val="000000"/>
              </w:rPr>
            </w:pPr>
            <w:r w:rsidRPr="00B64EA1">
              <w:rPr>
                <w:color w:val="000000"/>
              </w:rPr>
              <w:t>С Текст. Каким бывает текст?</w:t>
            </w:r>
          </w:p>
        </w:tc>
        <w:tc>
          <w:tcPr>
            <w:tcW w:w="1663" w:type="dxa"/>
            <w:vAlign w:val="center"/>
          </w:tcPr>
          <w:p w:rsidR="009A759F" w:rsidRDefault="009A759F" w:rsidP="006F0DDC">
            <w:pPr>
              <w:jc w:val="center"/>
            </w:pPr>
            <w:r>
              <w:rPr>
                <w:color w:val="000000"/>
              </w:rPr>
              <w:t>29.04-03.05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D4127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64EA1">
              <w:rPr>
                <w:color w:val="000000"/>
              </w:rPr>
              <w:t>очинение по картине И.И. Шишкина "Утро в сосновом бору"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C43C8">
            <w:pPr>
              <w:rPr>
                <w:color w:val="000000"/>
              </w:rPr>
            </w:pPr>
            <w:r>
              <w:rPr>
                <w:color w:val="000000"/>
              </w:rPr>
              <w:t>Анализ сочинения.</w:t>
            </w:r>
            <w:r w:rsidRPr="00B64EA1">
              <w:rPr>
                <w:color w:val="000000"/>
              </w:rPr>
              <w:t>?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D41274">
            <w:pPr>
              <w:rPr>
                <w:color w:val="000000"/>
              </w:rPr>
            </w:pPr>
            <w:r w:rsidRPr="00B64EA1">
              <w:rPr>
                <w:color w:val="000000"/>
              </w:rPr>
              <w:t>Части ре</w:t>
            </w:r>
            <w:r>
              <w:rPr>
                <w:color w:val="000000"/>
              </w:rPr>
              <w:t>чи. Закрепление.</w:t>
            </w:r>
            <w:r w:rsidRPr="00B64EA1">
              <w:rPr>
                <w:color w:val="000000"/>
              </w:rPr>
              <w:t>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147</w:t>
            </w:r>
          </w:p>
        </w:tc>
        <w:tc>
          <w:tcPr>
            <w:tcW w:w="7265" w:type="dxa"/>
            <w:shd w:val="clear" w:color="000000" w:fill="FFFFFF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речи. </w:t>
            </w:r>
            <w:r>
              <w:rPr>
                <w:color w:val="000000"/>
              </w:rPr>
              <w:t>Закрепление</w:t>
            </w:r>
          </w:p>
        </w:tc>
        <w:tc>
          <w:tcPr>
            <w:tcW w:w="1663" w:type="dxa"/>
            <w:shd w:val="clear" w:color="000000" w:fill="FFFFFF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shd w:val="clear" w:color="000000" w:fill="FFFFFF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663" w:type="dxa"/>
            <w:vAlign w:val="center"/>
          </w:tcPr>
          <w:p w:rsidR="009A759F" w:rsidRPr="00EF39A1" w:rsidRDefault="009A759F" w:rsidP="006F0DDC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>13.05-17.05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Закрепление.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Обобщение.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Проект»Части речи»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Повторение.Наша речь.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Предложение. Каким бывает предложение по интонации?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</w:pPr>
            <w:r w:rsidRPr="00123E27">
              <w:rPr>
                <w:iCs/>
                <w:color w:val="000000"/>
              </w:rPr>
              <w:t>20.05-</w:t>
            </w:r>
            <w:r>
              <w:rPr>
                <w:iCs/>
                <w:color w:val="000000"/>
              </w:rPr>
              <w:t>24.05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частей речи друг от друга.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Гласные и согласные звуки. Деление слов на слоги и для переноса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Правила правописания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158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Контрольное списывание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Безударные гласные в корне слова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Каким бывает мягкий знак?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</w:pPr>
            <w:r w:rsidRPr="00123E27">
              <w:rPr>
                <w:iCs/>
                <w:color w:val="000000"/>
              </w:rPr>
              <w:t>20.05-</w:t>
            </w:r>
            <w:r>
              <w:rPr>
                <w:iCs/>
                <w:color w:val="000000"/>
              </w:rPr>
              <w:t>24.05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написании слов с мягким знаком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Проект "В словари - за частями речи"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написании слов с изученными правилами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Написание слов и предложений с изученными правилами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знаний об изученных правилах правописания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знаний об изученных правилах правописания 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27.05-31.05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и систематизация знаний об изученных правилах правописания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год. Оформление предложений.</w:t>
            </w:r>
          </w:p>
        </w:tc>
        <w:tc>
          <w:tcPr>
            <w:tcW w:w="1663" w:type="dxa"/>
            <w:vAlign w:val="center"/>
          </w:tcPr>
          <w:p w:rsidR="009A759F" w:rsidRPr="00B64EA1" w:rsidRDefault="009A759F" w:rsidP="006F0DD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год. Правила правописания.</w:t>
            </w:r>
          </w:p>
        </w:tc>
        <w:tc>
          <w:tcPr>
            <w:tcW w:w="1663" w:type="dxa"/>
            <w:vAlign w:val="center"/>
          </w:tcPr>
          <w:p w:rsidR="009A759F" w:rsidRPr="00B64EA1" w:rsidRDefault="009A759F" w:rsidP="006F0DD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170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</w:t>
            </w:r>
          </w:p>
        </w:tc>
        <w:tc>
          <w:tcPr>
            <w:tcW w:w="1663" w:type="dxa"/>
            <w:vAlign w:val="center"/>
          </w:tcPr>
          <w:p w:rsidR="009A759F" w:rsidRPr="00B64EA1" w:rsidRDefault="009A759F" w:rsidP="006F0DD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</w:tbl>
    <w:p w:rsidR="0096475D" w:rsidRDefault="0096475D" w:rsidP="0096475D">
      <w:pPr>
        <w:jc w:val="both"/>
        <w:rPr>
          <w:b/>
        </w:rPr>
      </w:pPr>
    </w:p>
    <w:p w:rsidR="0096475D" w:rsidRDefault="0096475D" w:rsidP="0096475D">
      <w:pPr>
        <w:jc w:val="both"/>
        <w:rPr>
          <w:b/>
        </w:rPr>
      </w:pPr>
    </w:p>
    <w:p w:rsidR="0096475D" w:rsidRDefault="0096475D" w:rsidP="0096475D">
      <w:pPr>
        <w:jc w:val="both"/>
        <w:rPr>
          <w:b/>
        </w:rPr>
      </w:pPr>
    </w:p>
    <w:sectPr w:rsidR="0096475D" w:rsidSect="002250A8">
      <w:footerReference w:type="default" r:id="rId8"/>
      <w:footerReference w:type="first" r:id="rId9"/>
      <w:pgSz w:w="16838" w:h="11906" w:orient="landscape" w:code="9"/>
      <w:pgMar w:top="709" w:right="1134" w:bottom="568" w:left="1134" w:header="709" w:footer="57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0C" w:rsidRDefault="0088180C" w:rsidP="007A1E71">
      <w:r>
        <w:separator/>
      </w:r>
    </w:p>
  </w:endnote>
  <w:endnote w:type="continuationSeparator" w:id="1">
    <w:p w:rsidR="0088180C" w:rsidRDefault="0088180C" w:rsidP="007A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667000"/>
      <w:docPartObj>
        <w:docPartGallery w:val="Page Numbers (Bottom of Page)"/>
        <w:docPartUnique/>
      </w:docPartObj>
    </w:sdtPr>
    <w:sdtContent>
      <w:p w:rsidR="007A1E71" w:rsidRDefault="00902CD0">
        <w:pPr>
          <w:pStyle w:val="a9"/>
          <w:jc w:val="center"/>
        </w:pPr>
        <w:r>
          <w:fldChar w:fldCharType="begin"/>
        </w:r>
        <w:r w:rsidR="00AF5656">
          <w:instrText xml:space="preserve"> PAGE   \* MERGEFORMAT </w:instrText>
        </w:r>
        <w:r>
          <w:fldChar w:fldCharType="separate"/>
        </w:r>
        <w:r w:rsidR="001C6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71" w:rsidRDefault="007A1E71">
    <w:pPr>
      <w:pStyle w:val="a9"/>
      <w:jc w:val="center"/>
    </w:pPr>
  </w:p>
  <w:p w:rsidR="007A1E71" w:rsidRDefault="007A1E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0C" w:rsidRDefault="0088180C" w:rsidP="007A1E71">
      <w:r>
        <w:separator/>
      </w:r>
    </w:p>
  </w:footnote>
  <w:footnote w:type="continuationSeparator" w:id="1">
    <w:p w:rsidR="0088180C" w:rsidRDefault="0088180C" w:rsidP="007A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282"/>
    <w:multiLevelType w:val="multilevel"/>
    <w:tmpl w:val="EA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853"/>
    <w:multiLevelType w:val="multilevel"/>
    <w:tmpl w:val="EA7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969EE"/>
    <w:multiLevelType w:val="multilevel"/>
    <w:tmpl w:val="366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22DBE"/>
    <w:multiLevelType w:val="multilevel"/>
    <w:tmpl w:val="194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A7CFA"/>
    <w:multiLevelType w:val="multilevel"/>
    <w:tmpl w:val="974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72A5B"/>
    <w:multiLevelType w:val="multilevel"/>
    <w:tmpl w:val="21B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11530"/>
    <w:multiLevelType w:val="multilevel"/>
    <w:tmpl w:val="244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53FBC"/>
    <w:multiLevelType w:val="multilevel"/>
    <w:tmpl w:val="993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C4049"/>
    <w:multiLevelType w:val="multilevel"/>
    <w:tmpl w:val="BF5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E16F6"/>
    <w:multiLevelType w:val="multilevel"/>
    <w:tmpl w:val="16A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61AC1"/>
    <w:multiLevelType w:val="multilevel"/>
    <w:tmpl w:val="390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A25C6"/>
    <w:multiLevelType w:val="multilevel"/>
    <w:tmpl w:val="9DF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10DB3"/>
    <w:multiLevelType w:val="multilevel"/>
    <w:tmpl w:val="719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E76D4"/>
    <w:multiLevelType w:val="hybridMultilevel"/>
    <w:tmpl w:val="E924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10030"/>
    <w:multiLevelType w:val="multilevel"/>
    <w:tmpl w:val="DAD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B0A4F"/>
    <w:multiLevelType w:val="multilevel"/>
    <w:tmpl w:val="530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65CF7"/>
    <w:multiLevelType w:val="multilevel"/>
    <w:tmpl w:val="927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31B71"/>
    <w:multiLevelType w:val="multilevel"/>
    <w:tmpl w:val="012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451376"/>
    <w:multiLevelType w:val="multilevel"/>
    <w:tmpl w:val="901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648F7"/>
    <w:multiLevelType w:val="multilevel"/>
    <w:tmpl w:val="E92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D2"/>
    <w:rsid w:val="000D2AD1"/>
    <w:rsid w:val="000E79C0"/>
    <w:rsid w:val="001624D1"/>
    <w:rsid w:val="0019010F"/>
    <w:rsid w:val="001C6F03"/>
    <w:rsid w:val="002250A8"/>
    <w:rsid w:val="002855D7"/>
    <w:rsid w:val="00384401"/>
    <w:rsid w:val="003D0634"/>
    <w:rsid w:val="004B5FF0"/>
    <w:rsid w:val="004E34F9"/>
    <w:rsid w:val="00511DB4"/>
    <w:rsid w:val="00514180"/>
    <w:rsid w:val="0052377E"/>
    <w:rsid w:val="00571102"/>
    <w:rsid w:val="005D6FAB"/>
    <w:rsid w:val="00623ED7"/>
    <w:rsid w:val="006F0DDC"/>
    <w:rsid w:val="007336A3"/>
    <w:rsid w:val="007670A4"/>
    <w:rsid w:val="007A1E71"/>
    <w:rsid w:val="007F66CB"/>
    <w:rsid w:val="00877FDD"/>
    <w:rsid w:val="0088180C"/>
    <w:rsid w:val="008C041E"/>
    <w:rsid w:val="008D54BD"/>
    <w:rsid w:val="00902CD0"/>
    <w:rsid w:val="00943E3A"/>
    <w:rsid w:val="0096475D"/>
    <w:rsid w:val="00994B70"/>
    <w:rsid w:val="009A759F"/>
    <w:rsid w:val="00A633B3"/>
    <w:rsid w:val="00AF5656"/>
    <w:rsid w:val="00C26F26"/>
    <w:rsid w:val="00C42BD2"/>
    <w:rsid w:val="00CC43C8"/>
    <w:rsid w:val="00CF0078"/>
    <w:rsid w:val="00D22B67"/>
    <w:rsid w:val="00D41274"/>
    <w:rsid w:val="00D92EE2"/>
    <w:rsid w:val="00E50663"/>
    <w:rsid w:val="00E850DE"/>
    <w:rsid w:val="00E97E5B"/>
    <w:rsid w:val="00EB1E10"/>
    <w:rsid w:val="00F0031B"/>
    <w:rsid w:val="00F07081"/>
    <w:rsid w:val="00F10542"/>
    <w:rsid w:val="00F645B4"/>
    <w:rsid w:val="00F7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D6FAB"/>
    <w:pPr>
      <w:spacing w:before="100" w:beforeAutospacing="1" w:after="100" w:afterAutospacing="1"/>
    </w:pPr>
  </w:style>
  <w:style w:type="character" w:customStyle="1" w:styleId="c0">
    <w:name w:val="c0"/>
    <w:basedOn w:val="a0"/>
    <w:rsid w:val="005D6FAB"/>
  </w:style>
  <w:style w:type="character" w:customStyle="1" w:styleId="c21">
    <w:name w:val="c21"/>
    <w:basedOn w:val="a0"/>
    <w:rsid w:val="005D6FAB"/>
  </w:style>
  <w:style w:type="paragraph" w:styleId="a3">
    <w:name w:val="No Spacing"/>
    <w:uiPriority w:val="1"/>
    <w:qFormat/>
    <w:rsid w:val="005D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7FD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877FDD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511DB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1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1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1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5D82-DAAB-4DAC-9CAB-134980E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2018-09-13T13:54:00Z</dcterms:created>
  <dcterms:modified xsi:type="dcterms:W3CDTF">2018-09-13T16:41:00Z</dcterms:modified>
</cp:coreProperties>
</file>