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98" w:rsidRDefault="00873298" w:rsidP="00873298">
      <w:pPr>
        <w:jc w:val="center"/>
      </w:pPr>
      <w:r>
        <w:t xml:space="preserve">Муниципальное бюджетное общеобразовательное учреждение </w:t>
      </w:r>
    </w:p>
    <w:p w:rsidR="00873298" w:rsidRDefault="00873298" w:rsidP="00873298">
      <w:pPr>
        <w:jc w:val="center"/>
      </w:pPr>
      <w:r>
        <w:t>«Средняя общеобразовательная школа №5»</w:t>
      </w:r>
    </w:p>
    <w:p w:rsidR="00873298" w:rsidRDefault="00873298" w:rsidP="00873298">
      <w:pPr>
        <w:jc w:val="center"/>
      </w:pPr>
      <w:r>
        <w:t>городского округа Реутов</w:t>
      </w:r>
    </w:p>
    <w:p w:rsidR="00873298" w:rsidRDefault="00873298" w:rsidP="00873298">
      <w:pPr>
        <w:jc w:val="center"/>
      </w:pPr>
      <w:r>
        <w:t>Московской области</w:t>
      </w: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ind w:left="5664"/>
        <w:jc w:val="right"/>
      </w:pPr>
      <w:r>
        <w:t xml:space="preserve">          «УТВЕРЖДАЮ»</w:t>
      </w:r>
    </w:p>
    <w:p w:rsidR="00873298" w:rsidRDefault="00873298" w:rsidP="00873298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873298" w:rsidRDefault="00873298" w:rsidP="00873298">
      <w:pPr>
        <w:ind w:left="5664"/>
        <w:jc w:val="right"/>
      </w:pPr>
      <w:r>
        <w:t>____________И.К. Евдокимова</w:t>
      </w:r>
    </w:p>
    <w:p w:rsidR="00873298" w:rsidRDefault="00873298" w:rsidP="00873298">
      <w:pPr>
        <w:ind w:left="5664"/>
        <w:jc w:val="right"/>
      </w:pPr>
      <w:r>
        <w:t xml:space="preserve">«_____» ________2018 г. </w:t>
      </w:r>
    </w:p>
    <w:p w:rsidR="00873298" w:rsidRDefault="00873298" w:rsidP="00873298">
      <w:pPr>
        <w:ind w:left="5664"/>
      </w:pPr>
    </w:p>
    <w:p w:rsidR="00873298" w:rsidRDefault="00873298" w:rsidP="00873298"/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Pr="00AD0A42" w:rsidRDefault="00873298" w:rsidP="00AD0A42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153AF1">
        <w:rPr>
          <w:b/>
          <w:u w:val="single"/>
        </w:rPr>
        <w:t>Смирновой О.С.</w:t>
      </w:r>
    </w:p>
    <w:p w:rsidR="00873298" w:rsidRDefault="00873298" w:rsidP="00873298">
      <w:pPr>
        <w:jc w:val="center"/>
      </w:pPr>
      <w:r>
        <w:rPr>
          <w:b/>
        </w:rPr>
        <w:t xml:space="preserve">  </w:t>
      </w:r>
      <w:r w:rsidR="00AD0A42">
        <w:rPr>
          <w:b/>
        </w:rPr>
        <w:t xml:space="preserve">                                                    </w:t>
      </w:r>
      <w:r>
        <w:t>(ФИО)</w:t>
      </w:r>
    </w:p>
    <w:p w:rsidR="00873298" w:rsidRDefault="00873298" w:rsidP="00873298">
      <w:pPr>
        <w:jc w:val="center"/>
      </w:pPr>
    </w:p>
    <w:p w:rsidR="00AD0A42" w:rsidRDefault="00873298" w:rsidP="00AD0A42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 w:rsidR="00153AF1">
        <w:rPr>
          <w:b/>
          <w:color w:val="000000"/>
          <w:u w:val="single"/>
        </w:rPr>
        <w:t>географии</w:t>
      </w:r>
      <w:r w:rsidR="00AD0A42">
        <w:rPr>
          <w:b/>
          <w:color w:val="000000"/>
          <w:u w:val="single"/>
        </w:rPr>
        <w:t>,</w:t>
      </w:r>
      <w:r w:rsidR="00AD0A42" w:rsidRPr="00AD0A42">
        <w:rPr>
          <w:b/>
          <w:color w:val="000000"/>
        </w:rPr>
        <w:t xml:space="preserve">  </w:t>
      </w:r>
      <w:r w:rsidR="00AD0A42">
        <w:rPr>
          <w:b/>
          <w:u w:val="single"/>
        </w:rPr>
        <w:t>11</w:t>
      </w:r>
      <w:proofErr w:type="gramEnd"/>
      <w:r w:rsidR="00AD0A42">
        <w:rPr>
          <w:b/>
          <w:u w:val="single"/>
        </w:rPr>
        <w:t xml:space="preserve"> А</w:t>
      </w:r>
      <w:r w:rsidR="00AD0A42">
        <w:rPr>
          <w:b/>
        </w:rPr>
        <w:t xml:space="preserve"> класс</w:t>
      </w:r>
    </w:p>
    <w:p w:rsidR="00873298" w:rsidRDefault="00AD0A42" w:rsidP="00AD0A42">
      <w:r>
        <w:rPr>
          <w:b/>
        </w:rPr>
        <w:t xml:space="preserve">                                                              </w:t>
      </w:r>
      <w:r w:rsidR="00873298">
        <w:t xml:space="preserve">(предмет)                                            </w:t>
      </w: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</w:p>
    <w:p w:rsidR="00873298" w:rsidRDefault="00873298" w:rsidP="00873298">
      <w:pPr>
        <w:jc w:val="center"/>
        <w:rPr>
          <w:b/>
        </w:rPr>
      </w:pPr>
      <w:r>
        <w:rPr>
          <w:b/>
        </w:rPr>
        <w:t>(</w:t>
      </w:r>
      <w:r w:rsidR="00153AF1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  <w:r>
        <w:t xml:space="preserve">                                                             </w:t>
      </w: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  <w:r>
        <w:t xml:space="preserve">                                                             </w:t>
      </w: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AD0A42" w:rsidRDefault="00AD0A42" w:rsidP="00873298">
      <w:pPr>
        <w:jc w:val="center"/>
      </w:pPr>
    </w:p>
    <w:p w:rsidR="00AD0A42" w:rsidRDefault="00AD0A42" w:rsidP="00873298">
      <w:pPr>
        <w:jc w:val="center"/>
      </w:pPr>
    </w:p>
    <w:p w:rsidR="00AD0A42" w:rsidRDefault="00AD0A42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</w:p>
    <w:p w:rsidR="00873298" w:rsidRDefault="00873298" w:rsidP="00873298">
      <w:pPr>
        <w:jc w:val="center"/>
      </w:pPr>
      <w:r>
        <w:t>2018-2019 учебный год</w:t>
      </w:r>
    </w:p>
    <w:p w:rsidR="00873298" w:rsidRDefault="00873298" w:rsidP="00873298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873298" w:rsidRDefault="00873298" w:rsidP="00873298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«География» для 11 класса составлена учителем географии Смирновой О.С. на основе рабочей программы учебного курса «География» на уровень среднего общего образования МБОУ СОШ №5 г. Реутова. </w:t>
      </w:r>
    </w:p>
    <w:p w:rsidR="00873298" w:rsidRDefault="00873298" w:rsidP="00873298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D8692E" w:rsidRPr="00D8692E" w:rsidRDefault="00D8692E" w:rsidP="00D8692E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Школьная география – это единственный учебный предмет, который рассматривает прямые и обратные связи между природными и социально-экономическими объектами, явлениями и процессами, которые оказывают грандиозное воздействие на окружающую людей географическую действительность.</w:t>
      </w:r>
    </w:p>
    <w:p w:rsidR="00D8692E" w:rsidRPr="00D8692E" w:rsidRDefault="00D8692E" w:rsidP="00D8692E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 xml:space="preserve">     Курс «Экономическая и социальная география мира», несмотря на преемственность с прежними курсами, во многом принципиально новый. Только в этом курсе подробно изучаются мировое население, мировое хозяйство, важнейшие региональные проблемы, глобальные прогнозы, глобальные проблемы человечества и др.</w:t>
      </w:r>
    </w:p>
    <w:p w:rsidR="00D8692E" w:rsidRPr="00D8692E" w:rsidRDefault="00D8692E" w:rsidP="00D8692E">
      <w:pPr>
        <w:widowControl w:val="0"/>
        <w:tabs>
          <w:tab w:val="left" w:pos="2196"/>
        </w:tabs>
        <w:suppressAutoHyphens/>
        <w:spacing w:line="360" w:lineRule="auto"/>
        <w:rPr>
          <w:rFonts w:eastAsia="Andale Sans UI"/>
          <w:b/>
          <w:kern w:val="1"/>
          <w:lang w:eastAsia="ar-SA"/>
        </w:rPr>
      </w:pPr>
      <w:r w:rsidRPr="00D8692E">
        <w:rPr>
          <w:rFonts w:eastAsia="Andale Sans UI"/>
          <w:b/>
          <w:kern w:val="1"/>
          <w:lang w:eastAsia="ar-SA"/>
        </w:rPr>
        <w:t xml:space="preserve">     Цели и задачи данного курса:</w:t>
      </w:r>
    </w:p>
    <w:p w:rsidR="00D8692E" w:rsidRPr="00D8692E" w:rsidRDefault="00D8692E" w:rsidP="00D8692E">
      <w:pPr>
        <w:widowControl w:val="0"/>
        <w:suppressAutoHyphens/>
        <w:spacing w:line="360" w:lineRule="auto"/>
        <w:jc w:val="both"/>
        <w:rPr>
          <w:rFonts w:eastAsia="Andale Sans UI"/>
          <w:i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 </w:t>
      </w:r>
      <w:r w:rsidRPr="00D8692E">
        <w:rPr>
          <w:rFonts w:eastAsia="Andale Sans UI"/>
          <w:iCs/>
          <w:kern w:val="1"/>
          <w:lang w:eastAsia="ar-SA"/>
        </w:rPr>
        <w:t>Изучение географии в старшей школе на базовом уровне направлено на достижение следующих целей:</w:t>
      </w:r>
    </w:p>
    <w:p w:rsidR="00D8692E" w:rsidRPr="00D8692E" w:rsidRDefault="00D8692E" w:rsidP="00D8692E">
      <w:pPr>
        <w:widowControl w:val="0"/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D8692E">
        <w:rPr>
          <w:rFonts w:eastAsia="Andale Sans UI"/>
          <w:b/>
          <w:bCs/>
          <w:kern w:val="1"/>
          <w:lang w:eastAsia="ar-SA"/>
        </w:rPr>
        <w:t xml:space="preserve">- усвоение системы географических знаний </w:t>
      </w:r>
      <w:r w:rsidRPr="00D8692E">
        <w:rPr>
          <w:rFonts w:eastAsia="Andale Sans UI"/>
          <w:kern w:val="1"/>
          <w:lang w:eastAsia="ar-SA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8692E" w:rsidRPr="00D8692E" w:rsidRDefault="00D8692E" w:rsidP="00AD0A42">
      <w:pPr>
        <w:widowControl w:val="0"/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D8692E">
        <w:rPr>
          <w:rFonts w:eastAsia="Andale Sans UI"/>
          <w:b/>
          <w:bCs/>
          <w:kern w:val="1"/>
          <w:lang w:eastAsia="ar-SA"/>
        </w:rPr>
        <w:t>- овладение умениями</w:t>
      </w:r>
      <w:r w:rsidRPr="00D8692E">
        <w:rPr>
          <w:rFonts w:eastAsia="Andale Sans UI"/>
          <w:kern w:val="1"/>
          <w:lang w:eastAsia="ar-SA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8692E">
        <w:rPr>
          <w:rFonts w:eastAsia="Andale Sans UI"/>
          <w:kern w:val="1"/>
          <w:lang w:eastAsia="ar-SA"/>
        </w:rPr>
        <w:t>геоэкологических</w:t>
      </w:r>
      <w:proofErr w:type="spellEnd"/>
      <w:r w:rsidRPr="00D8692E">
        <w:rPr>
          <w:rFonts w:eastAsia="Andale Sans UI"/>
          <w:kern w:val="1"/>
          <w:lang w:eastAsia="ar-SA"/>
        </w:rPr>
        <w:t xml:space="preserve"> процессов и явлений; </w:t>
      </w:r>
      <w:r w:rsidRPr="00D8692E">
        <w:rPr>
          <w:rFonts w:eastAsia="Andale Sans UI"/>
          <w:kern w:val="1"/>
          <w:lang w:eastAsia="ar-SA"/>
        </w:rPr>
        <w:br/>
      </w:r>
      <w:r w:rsidRPr="00D8692E">
        <w:rPr>
          <w:rFonts w:eastAsia="Andale Sans UI"/>
          <w:b/>
          <w:bCs/>
          <w:kern w:val="1"/>
          <w:lang w:eastAsia="ar-SA"/>
        </w:rPr>
        <w:t xml:space="preserve">- развитие </w:t>
      </w:r>
      <w:r w:rsidRPr="00D8692E">
        <w:rPr>
          <w:rFonts w:eastAsia="Andale Sans UI"/>
          <w:kern w:val="1"/>
          <w:lang w:eastAsia="ar-SA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D8692E">
        <w:rPr>
          <w:rFonts w:eastAsia="Andale Sans UI"/>
          <w:kern w:val="1"/>
          <w:lang w:eastAsia="ar-SA"/>
        </w:rPr>
        <w:br/>
      </w:r>
      <w:r w:rsidRPr="00D8692E">
        <w:rPr>
          <w:rFonts w:eastAsia="Andale Sans UI"/>
          <w:b/>
          <w:bCs/>
          <w:kern w:val="1"/>
          <w:lang w:eastAsia="ar-SA"/>
        </w:rPr>
        <w:t>- воспитание</w:t>
      </w:r>
      <w:r w:rsidRPr="00D8692E">
        <w:rPr>
          <w:rFonts w:eastAsia="Andale Sans UI"/>
          <w:kern w:val="1"/>
          <w:lang w:eastAsia="ar-SA"/>
        </w:rPr>
        <w:t xml:space="preserve"> патриотизма, толерантности, уважения к другим народам и культурам, бережного отношения к окружающей среде;</w:t>
      </w:r>
      <w:r w:rsidRPr="00D8692E">
        <w:rPr>
          <w:rFonts w:eastAsia="Andale Sans UI"/>
          <w:kern w:val="1"/>
          <w:lang w:eastAsia="ar-SA"/>
        </w:rPr>
        <w:br/>
      </w:r>
      <w:r w:rsidRPr="00D8692E">
        <w:rPr>
          <w:rFonts w:eastAsia="Andale Sans UI"/>
          <w:b/>
          <w:bCs/>
          <w:kern w:val="1"/>
          <w:lang w:eastAsia="ar-SA"/>
        </w:rPr>
        <w:t xml:space="preserve">- использование </w:t>
      </w:r>
      <w:r w:rsidRPr="00D8692E">
        <w:rPr>
          <w:rFonts w:eastAsia="Andale Sans UI"/>
          <w:kern w:val="1"/>
          <w:lang w:eastAsia="ar-SA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r w:rsidRPr="00D8692E">
        <w:rPr>
          <w:rFonts w:eastAsia="Andale Sans UI"/>
          <w:kern w:val="1"/>
          <w:lang w:eastAsia="ar-SA"/>
        </w:rPr>
        <w:br/>
      </w:r>
      <w:r w:rsidRPr="00D8692E">
        <w:rPr>
          <w:rFonts w:eastAsia="Andale Sans UI"/>
          <w:b/>
          <w:bCs/>
          <w:kern w:val="1"/>
          <w:lang w:eastAsia="ar-SA"/>
        </w:rPr>
        <w:t xml:space="preserve"> - нахождение и применение</w:t>
      </w:r>
      <w:r w:rsidRPr="00D8692E">
        <w:rPr>
          <w:rFonts w:eastAsia="Andale Sans UI"/>
          <w:kern w:val="1"/>
          <w:lang w:eastAsia="ar-SA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России, других странах и регионах мира, тенденций их </w:t>
      </w:r>
      <w:r w:rsidRPr="00D8692E">
        <w:rPr>
          <w:rFonts w:eastAsia="Andale Sans UI"/>
          <w:kern w:val="1"/>
          <w:lang w:eastAsia="ar-SA"/>
        </w:rPr>
        <w:lastRenderedPageBreak/>
        <w:t>возможного развития;</w:t>
      </w:r>
      <w:r w:rsidRPr="00D8692E">
        <w:rPr>
          <w:rFonts w:eastAsia="Andale Sans UI"/>
          <w:kern w:val="1"/>
          <w:lang w:eastAsia="ar-SA"/>
        </w:rPr>
        <w:br/>
      </w:r>
      <w:r w:rsidRPr="00D8692E">
        <w:rPr>
          <w:rFonts w:eastAsia="Andale Sans UI"/>
          <w:b/>
          <w:bCs/>
          <w:kern w:val="1"/>
          <w:lang w:eastAsia="ar-SA"/>
        </w:rPr>
        <w:t xml:space="preserve">- понимание </w:t>
      </w:r>
      <w:r w:rsidRPr="00D8692E">
        <w:rPr>
          <w:rFonts w:eastAsia="Andale Sans UI"/>
          <w:kern w:val="1"/>
          <w:lang w:eastAsia="ar-SA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5D29D1" w:rsidRDefault="00873298" w:rsidP="005D29D1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5D29D1">
        <w:rPr>
          <w:b/>
        </w:rPr>
        <w:t>Место курса географии в учебном плане.</w:t>
      </w:r>
    </w:p>
    <w:p w:rsidR="005D29D1" w:rsidRDefault="005D29D1" w:rsidP="005D29D1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33 часа согласно календарному графику работы школы (из расчета 1 час в неделю, 33 рабочие недели) для обязательного изучения географии в 11-х классах.</w:t>
      </w:r>
    </w:p>
    <w:p w:rsidR="006546D8" w:rsidRDefault="006546D8" w:rsidP="005D29D1">
      <w:pPr>
        <w:spacing w:line="360" w:lineRule="auto"/>
        <w:jc w:val="both"/>
      </w:pPr>
    </w:p>
    <w:p w:rsidR="00873298" w:rsidRDefault="00873298" w:rsidP="00873298">
      <w:pPr>
        <w:spacing w:line="360" w:lineRule="auto"/>
        <w:jc w:val="both"/>
      </w:pPr>
      <w:r>
        <w:rPr>
          <w:b/>
        </w:rPr>
        <w:t>Характеристика класса:</w:t>
      </w:r>
      <w:r w:rsidR="006546D8">
        <w:rPr>
          <w:b/>
        </w:rPr>
        <w:t xml:space="preserve"> </w:t>
      </w:r>
      <w:r w:rsidR="006546D8">
        <w:t xml:space="preserve">В 11 </w:t>
      </w:r>
      <w:proofErr w:type="gramStart"/>
      <w:r w:rsidR="006546D8">
        <w:t>А</w:t>
      </w:r>
      <w:proofErr w:type="gramEnd"/>
      <w:r w:rsidR="006546D8">
        <w:t xml:space="preserve"> классе обучается 29 человек. 15 мальчиков и 14 девочка. Дети разного уровня, поэтому для реализации поставленных целей нужно использовать индивидуальный подход, </w:t>
      </w:r>
      <w:proofErr w:type="spellStart"/>
      <w:r w:rsidR="006546D8">
        <w:t>разноуровневые</w:t>
      </w:r>
      <w:proofErr w:type="spellEnd"/>
      <w:r w:rsidR="006546D8">
        <w:t xml:space="preserve"> задания. Можно использовать лекционно-семинарскую систему преподавания, которая отлично реализуется в старших классах.  Для особо мотивированных детей можно предлагать дополнительные задания, работать над исследовательскими работами и проектами. Тем более, что в классе очень большое количество обучающихся.</w:t>
      </w:r>
    </w:p>
    <w:p w:rsidR="00AD0A42" w:rsidRPr="006546D8" w:rsidRDefault="00AD0A42" w:rsidP="00873298">
      <w:pPr>
        <w:spacing w:line="360" w:lineRule="auto"/>
        <w:jc w:val="both"/>
      </w:pPr>
    </w:p>
    <w:p w:rsidR="00873298" w:rsidRDefault="00873298" w:rsidP="0087329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D8692E" w:rsidRPr="00D8692E" w:rsidRDefault="00D8692E" w:rsidP="00D8692E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/>
          <w:bCs/>
          <w:kern w:val="1"/>
          <w:lang w:eastAsia="ar-SA"/>
        </w:rPr>
        <w:t>Требования к уровню подготовки учащихся:</w:t>
      </w:r>
    </w:p>
    <w:p w:rsidR="00D8692E" w:rsidRPr="00D8692E" w:rsidRDefault="00D8692E" w:rsidP="00D8692E">
      <w:pPr>
        <w:widowControl w:val="0"/>
        <w:numPr>
          <w:ilvl w:val="0"/>
          <w:numId w:val="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Прогнозировать и оценивать (формулировать гипотезы, предвидеть):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изменения политической карты мира под влиянием международных отношений.</w:t>
      </w:r>
    </w:p>
    <w:p w:rsidR="00D8692E" w:rsidRPr="00D8692E" w:rsidRDefault="00D8692E" w:rsidP="00D8692E">
      <w:pPr>
        <w:widowControl w:val="0"/>
        <w:numPr>
          <w:ilvl w:val="0"/>
          <w:numId w:val="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Объяснять: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причины изменений политической карты мира; различия в истории заселения, освоения и развития территорий;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особенности размещения основных отраслей хозяйства;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особенности отраслевой и территориальной структуры мирового хозяйства;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различия в уровнях экономического развития стран и регионов; изменение пропорций между производственной и непроизводственной сферами, промышленностью и сельским хозяйством, добывающей и обрабатывающей отраслями промышленности в структуре хозяйства;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причины возникновения региональных и отраслевых группировок в системе международного географического разделения труда;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географические особенности стран «новой индустриализации», «переселенческого типа», «нефтедоллара»;</w:t>
      </w:r>
    </w:p>
    <w:p w:rsidR="00D8692E" w:rsidRPr="00D8692E" w:rsidRDefault="00D8692E" w:rsidP="00D8692E">
      <w:pPr>
        <w:widowControl w:val="0"/>
        <w:numPr>
          <w:ilvl w:val="0"/>
          <w:numId w:val="4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lastRenderedPageBreak/>
        <w:t xml:space="preserve">специализацию хозяйства отдельных стран и регионов мира, особенности состава и структуры их хозяйства, участие в географическом разделении труда; уникальность и общечеловеческую ценность объектов, занесенных в международные реестры памятников природы и культуры; причины возникновения глобальных проблем человечества; применение в процессе учебного познания понятий: политико-географическое положение страны, географическая (окружающая) среда, природопользование, </w:t>
      </w:r>
      <w:proofErr w:type="spellStart"/>
      <w:r w:rsidRPr="00D8692E">
        <w:rPr>
          <w:rFonts w:eastAsia="Andale Sans UI"/>
          <w:bCs/>
          <w:kern w:val="1"/>
          <w:lang w:eastAsia="ar-SA"/>
        </w:rPr>
        <w:t>ресурсообеспеченность</w:t>
      </w:r>
      <w:proofErr w:type="spellEnd"/>
      <w:r w:rsidRPr="00D8692E">
        <w:rPr>
          <w:rFonts w:eastAsia="Andale Sans UI"/>
          <w:bCs/>
          <w:kern w:val="1"/>
          <w:lang w:eastAsia="ar-SA"/>
        </w:rPr>
        <w:t>, воспроизводство населения, урбанизация, научно-техническая революция, мировое хозяйство, международное географическое разделение труда, «зеленая революция» и глобальные проблемы человечества.</w:t>
      </w:r>
    </w:p>
    <w:p w:rsidR="00D8692E" w:rsidRPr="00D8692E" w:rsidRDefault="00D8692E" w:rsidP="00D8692E">
      <w:pPr>
        <w:widowControl w:val="0"/>
        <w:numPr>
          <w:ilvl w:val="0"/>
          <w:numId w:val="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Описывать:</w:t>
      </w:r>
    </w:p>
    <w:p w:rsidR="00D8692E" w:rsidRPr="00D8692E" w:rsidRDefault="00D8692E" w:rsidP="00D8692E">
      <w:pPr>
        <w:widowControl w:val="0"/>
        <w:numPr>
          <w:ilvl w:val="0"/>
          <w:numId w:val="5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географическую специфику страны (по выбору).</w:t>
      </w:r>
    </w:p>
    <w:p w:rsidR="00D8692E" w:rsidRPr="00D8692E" w:rsidRDefault="00D8692E" w:rsidP="00D8692E">
      <w:pPr>
        <w:widowControl w:val="0"/>
        <w:numPr>
          <w:ilvl w:val="0"/>
          <w:numId w:val="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Определять (измерять):</w:t>
      </w:r>
    </w:p>
    <w:p w:rsidR="00D8692E" w:rsidRPr="00D8692E" w:rsidRDefault="00D8692E" w:rsidP="00D8692E">
      <w:pPr>
        <w:widowControl w:val="0"/>
        <w:numPr>
          <w:ilvl w:val="0"/>
          <w:numId w:val="5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особенности экономико-географического положения объектов; общие тенденции развития объектов и явлений; изменение отдельных показателей во времени, средние показатели по различным источникам географической информации;</w:t>
      </w:r>
    </w:p>
    <w:p w:rsidR="00D8692E" w:rsidRPr="00D8692E" w:rsidRDefault="00D8692E" w:rsidP="00D8692E">
      <w:pPr>
        <w:widowControl w:val="0"/>
        <w:numPr>
          <w:ilvl w:val="0"/>
          <w:numId w:val="5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крупнейших экспортеров и импортеров важнейших видов промышленной и сельскохозяйственной продукции; функции крупнейших регионов мира;</w:t>
      </w:r>
    </w:p>
    <w:p w:rsidR="00D8692E" w:rsidRPr="00D8692E" w:rsidRDefault="00D8692E" w:rsidP="00D8692E">
      <w:pPr>
        <w:widowControl w:val="0"/>
        <w:numPr>
          <w:ilvl w:val="0"/>
          <w:numId w:val="5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условия возникновения и развития наиболее крупных зон туризма и рекреаций.</w:t>
      </w:r>
    </w:p>
    <w:p w:rsidR="00D8692E" w:rsidRPr="00D8692E" w:rsidRDefault="00D8692E" w:rsidP="00D8692E">
      <w:pPr>
        <w:widowControl w:val="0"/>
        <w:numPr>
          <w:ilvl w:val="0"/>
          <w:numId w:val="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Называть и (или) показывать: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крупнейшие по площади и населению страны мира и их столицы; основные виды природных ресурсов;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мировые центры и районы: месторождений полезных ископаемых, промышленные, сельскохозяйственные, транспортные, научно-информационные, финансовые, торговые, рекреационные;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основные средства и методы получения географической информации;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основные регионы повышенной плотности населения на Земле;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крупнейшие народы, наиболее распространенные языки, мировые религии, ареалы их распространения, культурно-исторические центры;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 xml:space="preserve">примеры крупнейших </w:t>
      </w:r>
      <w:proofErr w:type="spellStart"/>
      <w:r w:rsidRPr="00D8692E">
        <w:rPr>
          <w:rFonts w:eastAsia="Andale Sans UI"/>
          <w:bCs/>
          <w:kern w:val="1"/>
          <w:lang w:eastAsia="ar-SA"/>
        </w:rPr>
        <w:t>старопромышленных</w:t>
      </w:r>
      <w:proofErr w:type="spellEnd"/>
      <w:r w:rsidRPr="00D8692E">
        <w:rPr>
          <w:rFonts w:eastAsia="Andale Sans UI"/>
          <w:bCs/>
          <w:kern w:val="1"/>
          <w:lang w:eastAsia="ar-SA"/>
        </w:rPr>
        <w:t xml:space="preserve"> районов мира;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меры по охране вод Океана и суши;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тенденции изменения структуры мирового хозяйства;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основные формы международных экономических отношений;</w:t>
      </w:r>
    </w:p>
    <w:p w:rsidR="00D8692E" w:rsidRPr="00D8692E" w:rsidRDefault="00D8692E" w:rsidP="00D8692E">
      <w:pPr>
        <w:widowControl w:val="0"/>
        <w:numPr>
          <w:ilvl w:val="0"/>
          <w:numId w:val="6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 xml:space="preserve">крупнейшие индустриальные страны мира; примеры районов нового освоения; примеры </w:t>
      </w:r>
      <w:r w:rsidRPr="00D8692E">
        <w:rPr>
          <w:rFonts w:eastAsia="Andale Sans UI"/>
          <w:bCs/>
          <w:kern w:val="1"/>
          <w:lang w:eastAsia="ar-SA"/>
        </w:rPr>
        <w:lastRenderedPageBreak/>
        <w:t>свободных экономических зон мира.</w:t>
      </w:r>
    </w:p>
    <w:p w:rsidR="00873298" w:rsidRDefault="00873298" w:rsidP="00873298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1</w:t>
      </w:r>
      <w:r w:rsidR="00D8692E">
        <w:rPr>
          <w:b/>
          <w:bCs/>
        </w:rPr>
        <w:t>1</w:t>
      </w:r>
      <w:r>
        <w:rPr>
          <w:b/>
          <w:bCs/>
        </w:rPr>
        <w:t xml:space="preserve"> классе распределено следующим образом: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627"/>
        <w:gridCol w:w="5400"/>
        <w:gridCol w:w="2318"/>
      </w:tblGrid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№ п/п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Название темы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Кол-во часов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1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Зарубежная Европа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6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2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Зарубежная Азия.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6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3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Африка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4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4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Северная Америка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3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5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Латинская Америка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5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6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Австралия и Океания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2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7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Россия в современном мире</w:t>
            </w:r>
          </w:p>
        </w:tc>
        <w:tc>
          <w:tcPr>
            <w:tcW w:w="2318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4</w:t>
            </w:r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8</w:t>
            </w: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Глобальные проблемы человечества</w:t>
            </w:r>
            <w:r>
              <w:rPr>
                <w:rFonts w:eastAsia="Andale Sans UI"/>
                <w:kern w:val="1"/>
                <w:lang w:eastAsia="ar-SA"/>
              </w:rPr>
              <w:t>. Мир в 21 веке</w:t>
            </w:r>
          </w:p>
        </w:tc>
        <w:tc>
          <w:tcPr>
            <w:tcW w:w="2318" w:type="dxa"/>
          </w:tcPr>
          <w:p w:rsidR="00D8692E" w:rsidRPr="002D0A4C" w:rsidRDefault="00E602B8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3</w:t>
            </w:r>
            <w:bookmarkStart w:id="0" w:name="_GoBack"/>
            <w:bookmarkEnd w:id="0"/>
          </w:p>
        </w:tc>
      </w:tr>
      <w:tr w:rsidR="00D8692E" w:rsidRPr="002D0A4C" w:rsidTr="00D8692E">
        <w:tc>
          <w:tcPr>
            <w:tcW w:w="1627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5400" w:type="dxa"/>
          </w:tcPr>
          <w:p w:rsidR="00D8692E" w:rsidRPr="002D0A4C" w:rsidRDefault="00D8692E" w:rsidP="00C66E70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lang w:eastAsia="ar-SA"/>
              </w:rPr>
            </w:pPr>
            <w:r w:rsidRPr="002D0A4C">
              <w:rPr>
                <w:rFonts w:eastAsia="Andale Sans UI"/>
                <w:kern w:val="1"/>
                <w:lang w:eastAsia="ar-SA"/>
              </w:rPr>
              <w:t>Всего</w:t>
            </w:r>
          </w:p>
        </w:tc>
        <w:tc>
          <w:tcPr>
            <w:tcW w:w="2318" w:type="dxa"/>
          </w:tcPr>
          <w:p w:rsidR="00D8692E" w:rsidRPr="002D0A4C" w:rsidRDefault="00E602B8" w:rsidP="00C66E70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33</w:t>
            </w:r>
          </w:p>
        </w:tc>
      </w:tr>
    </w:tbl>
    <w:p w:rsidR="00873298" w:rsidRDefault="00873298" w:rsidP="00873298">
      <w:pPr>
        <w:pStyle w:val="1"/>
        <w:tabs>
          <w:tab w:val="left" w:pos="2196"/>
        </w:tabs>
        <w:spacing w:line="360" w:lineRule="auto"/>
        <w:jc w:val="both"/>
        <w:rPr>
          <w:b/>
          <w:bCs/>
        </w:rPr>
      </w:pPr>
    </w:p>
    <w:p w:rsidR="00873298" w:rsidRDefault="00873298" w:rsidP="00873298">
      <w:pPr>
        <w:spacing w:after="146"/>
        <w:jc w:val="center"/>
        <w:rPr>
          <w:sz w:val="32"/>
          <w:szCs w:val="32"/>
        </w:rPr>
      </w:pPr>
      <w:r>
        <w:t xml:space="preserve">          </w:t>
      </w:r>
      <w:r>
        <w:rPr>
          <w:b/>
          <w:bCs/>
          <w:iCs/>
          <w:sz w:val="32"/>
          <w:szCs w:val="32"/>
        </w:rPr>
        <w:t>Содержание учебного предмета</w:t>
      </w:r>
    </w:p>
    <w:p w:rsidR="00873298" w:rsidRDefault="00873298" w:rsidP="00873298">
      <w:pPr>
        <w:spacing w:after="146"/>
        <w:jc w:val="center"/>
      </w:pPr>
      <w:r>
        <w:rPr>
          <w:b/>
          <w:bCs/>
        </w:rPr>
        <w:t>1</w:t>
      </w:r>
      <w:r w:rsidR="00D8692E">
        <w:rPr>
          <w:b/>
          <w:bCs/>
        </w:rPr>
        <w:t>1</w:t>
      </w:r>
      <w:r>
        <w:rPr>
          <w:b/>
          <w:bCs/>
        </w:rPr>
        <w:t xml:space="preserve"> класс (1ч. в неделю)</w:t>
      </w:r>
    </w:p>
    <w:p w:rsidR="00D8692E" w:rsidRPr="00D8692E" w:rsidRDefault="00873298" w:rsidP="00D8692E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1"/>
          <w:lang w:eastAsia="ar-SA"/>
        </w:rPr>
      </w:pPr>
      <w:r>
        <w:rPr>
          <w:b/>
          <w:bCs/>
        </w:rPr>
        <w:t> </w:t>
      </w:r>
      <w:r w:rsidR="00D8692E" w:rsidRPr="00D8692E">
        <w:rPr>
          <w:rFonts w:eastAsia="Andale Sans UI"/>
          <w:b/>
          <w:bCs/>
          <w:kern w:val="1"/>
          <w:lang w:eastAsia="ar-SA"/>
        </w:rPr>
        <w:t>Содержание программы: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/>
          <w:kern w:val="1"/>
          <w:lang w:eastAsia="ar-SA"/>
        </w:rPr>
        <w:t>Зарубежная Европа</w:t>
      </w:r>
      <w:r>
        <w:rPr>
          <w:rFonts w:eastAsia="Andale Sans UI"/>
          <w:kern w:val="1"/>
          <w:lang w:eastAsia="ar-SA"/>
        </w:rPr>
        <w:t xml:space="preserve"> (6 ч)</w:t>
      </w:r>
    </w:p>
    <w:p w:rsidR="00D8692E" w:rsidRPr="00D8692E" w:rsidRDefault="00D8692E" w:rsidP="00D8692E">
      <w:pPr>
        <w:widowControl w:val="0"/>
        <w:numPr>
          <w:ilvl w:val="0"/>
          <w:numId w:val="1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Общая характеристика, расселение, хозяйство.</w:t>
      </w:r>
    </w:p>
    <w:p w:rsidR="00D8692E" w:rsidRPr="00D8692E" w:rsidRDefault="00D8692E" w:rsidP="00D8692E">
      <w:pPr>
        <w:widowControl w:val="0"/>
        <w:numPr>
          <w:ilvl w:val="0"/>
          <w:numId w:val="1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proofErr w:type="spellStart"/>
      <w:r w:rsidRPr="00D8692E">
        <w:rPr>
          <w:rFonts w:eastAsia="Andale Sans UI"/>
          <w:bCs/>
          <w:kern w:val="1"/>
          <w:lang w:eastAsia="ar-SA"/>
        </w:rPr>
        <w:t>Субрегионы</w:t>
      </w:r>
      <w:proofErr w:type="spellEnd"/>
      <w:r w:rsidRPr="00D8692E">
        <w:rPr>
          <w:rFonts w:eastAsia="Andale Sans UI"/>
          <w:bCs/>
          <w:kern w:val="1"/>
          <w:lang w:eastAsia="ar-SA"/>
        </w:rPr>
        <w:t xml:space="preserve"> зарубежной Европы</w:t>
      </w:r>
    </w:p>
    <w:p w:rsidR="00D8692E" w:rsidRPr="00D8692E" w:rsidRDefault="00D8692E" w:rsidP="00D8692E">
      <w:pPr>
        <w:widowControl w:val="0"/>
        <w:numPr>
          <w:ilvl w:val="0"/>
          <w:numId w:val="13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ФРГ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/>
          <w:bCs/>
          <w:kern w:val="1"/>
          <w:lang w:eastAsia="ar-SA"/>
        </w:rPr>
        <w:t>Зарубежная Азия</w:t>
      </w:r>
      <w:r>
        <w:rPr>
          <w:rFonts w:eastAsia="Andale Sans UI"/>
          <w:b/>
          <w:bCs/>
          <w:kern w:val="1"/>
          <w:lang w:eastAsia="ar-SA"/>
        </w:rPr>
        <w:t xml:space="preserve"> (6 ч)</w:t>
      </w:r>
    </w:p>
    <w:p w:rsidR="00D8692E" w:rsidRPr="00D8692E" w:rsidRDefault="00D8692E" w:rsidP="00D8692E">
      <w:pPr>
        <w:widowControl w:val="0"/>
        <w:numPr>
          <w:ilvl w:val="0"/>
          <w:numId w:val="8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общая характеристика; расселение и хозяйство; </w:t>
      </w:r>
    </w:p>
    <w:p w:rsidR="00D8692E" w:rsidRPr="00D8692E" w:rsidRDefault="00D8692E" w:rsidP="00D8692E">
      <w:pPr>
        <w:widowControl w:val="0"/>
        <w:numPr>
          <w:ilvl w:val="0"/>
          <w:numId w:val="8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 Китай. </w:t>
      </w:r>
    </w:p>
    <w:p w:rsidR="00D8692E" w:rsidRPr="00D8692E" w:rsidRDefault="00D8692E" w:rsidP="00D8692E">
      <w:pPr>
        <w:widowControl w:val="0"/>
        <w:numPr>
          <w:ilvl w:val="0"/>
          <w:numId w:val="8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Япония; </w:t>
      </w:r>
    </w:p>
    <w:p w:rsidR="00D8692E" w:rsidRPr="00D8692E" w:rsidRDefault="00D8692E" w:rsidP="00D8692E">
      <w:pPr>
        <w:widowControl w:val="0"/>
        <w:numPr>
          <w:ilvl w:val="0"/>
          <w:numId w:val="8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Индия; 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/>
          <w:kern w:val="1"/>
          <w:lang w:eastAsia="ar-SA"/>
        </w:rPr>
        <w:t>Африка</w:t>
      </w:r>
      <w:r>
        <w:rPr>
          <w:rFonts w:eastAsia="Andale Sans UI"/>
          <w:b/>
          <w:kern w:val="1"/>
          <w:lang w:eastAsia="ar-SA"/>
        </w:rPr>
        <w:t xml:space="preserve"> (4 ч)</w:t>
      </w:r>
      <w:r w:rsidRPr="00D8692E">
        <w:rPr>
          <w:rFonts w:eastAsia="Andale Sans UI"/>
          <w:kern w:val="1"/>
          <w:lang w:eastAsia="ar-SA"/>
        </w:rPr>
        <w:t xml:space="preserve"> </w:t>
      </w:r>
    </w:p>
    <w:p w:rsidR="00D8692E" w:rsidRPr="00D8692E" w:rsidRDefault="00D8692E" w:rsidP="00D8692E">
      <w:pPr>
        <w:widowControl w:val="0"/>
        <w:numPr>
          <w:ilvl w:val="0"/>
          <w:numId w:val="9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общая характеристика; </w:t>
      </w:r>
    </w:p>
    <w:p w:rsidR="00D8692E" w:rsidRPr="00D8692E" w:rsidRDefault="00D8692E" w:rsidP="00D8692E">
      <w:pPr>
        <w:widowControl w:val="0"/>
        <w:numPr>
          <w:ilvl w:val="0"/>
          <w:numId w:val="9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proofErr w:type="spellStart"/>
      <w:r w:rsidRPr="00D8692E">
        <w:rPr>
          <w:rFonts w:eastAsia="Andale Sans UI"/>
          <w:kern w:val="1"/>
          <w:lang w:eastAsia="ar-SA"/>
        </w:rPr>
        <w:t>субрегионы</w:t>
      </w:r>
      <w:proofErr w:type="spellEnd"/>
      <w:r w:rsidRPr="00D8692E">
        <w:rPr>
          <w:rFonts w:eastAsia="Andale Sans UI"/>
          <w:kern w:val="1"/>
          <w:lang w:eastAsia="ar-SA"/>
        </w:rPr>
        <w:t xml:space="preserve"> Северной и Тропической Африки. </w:t>
      </w:r>
    </w:p>
    <w:p w:rsidR="00D8692E" w:rsidRPr="00D8692E" w:rsidRDefault="00D8692E" w:rsidP="00D8692E">
      <w:pPr>
        <w:widowControl w:val="0"/>
        <w:numPr>
          <w:ilvl w:val="0"/>
          <w:numId w:val="9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ЮАР. 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>
        <w:rPr>
          <w:rFonts w:eastAsia="Andale Sans UI"/>
          <w:b/>
          <w:kern w:val="1"/>
          <w:lang w:eastAsia="ar-SA"/>
        </w:rPr>
        <w:t>Северная Америка (3 ч)</w:t>
      </w:r>
    </w:p>
    <w:p w:rsidR="00D8692E" w:rsidRPr="00D8692E" w:rsidRDefault="00D8692E" w:rsidP="00D8692E">
      <w:pPr>
        <w:widowControl w:val="0"/>
        <w:numPr>
          <w:ilvl w:val="0"/>
          <w:numId w:val="10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общая характеристика США; </w:t>
      </w:r>
    </w:p>
    <w:p w:rsidR="00D8692E" w:rsidRPr="00D8692E" w:rsidRDefault="00D8692E" w:rsidP="00D8692E">
      <w:pPr>
        <w:widowControl w:val="0"/>
        <w:numPr>
          <w:ilvl w:val="0"/>
          <w:numId w:val="10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макрорайоны США; </w:t>
      </w:r>
    </w:p>
    <w:p w:rsidR="00D8692E" w:rsidRPr="00D8692E" w:rsidRDefault="00D8692E" w:rsidP="00D8692E">
      <w:pPr>
        <w:widowControl w:val="0"/>
        <w:numPr>
          <w:ilvl w:val="0"/>
          <w:numId w:val="10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lastRenderedPageBreak/>
        <w:t xml:space="preserve">Канада. 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/>
          <w:kern w:val="1"/>
          <w:lang w:eastAsia="ar-SA"/>
        </w:rPr>
        <w:t>Латинская Америка</w:t>
      </w:r>
      <w:r>
        <w:rPr>
          <w:rFonts w:eastAsia="Andale Sans UI"/>
          <w:b/>
          <w:kern w:val="1"/>
          <w:lang w:eastAsia="ar-SA"/>
        </w:rPr>
        <w:t xml:space="preserve"> (5 ч)</w:t>
      </w:r>
      <w:r w:rsidRPr="00D8692E">
        <w:rPr>
          <w:rFonts w:eastAsia="Andale Sans UI"/>
          <w:kern w:val="1"/>
          <w:lang w:eastAsia="ar-SA"/>
        </w:rPr>
        <w:t xml:space="preserve"> 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общая характеристика Латинской Америки; 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Бразилия. 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/>
          <w:bCs/>
          <w:kern w:val="1"/>
          <w:lang w:eastAsia="ar-SA"/>
        </w:rPr>
        <w:t>Австралия и Океания</w:t>
      </w:r>
      <w:r>
        <w:rPr>
          <w:rFonts w:eastAsia="Andale Sans UI"/>
          <w:b/>
          <w:bCs/>
          <w:kern w:val="1"/>
          <w:lang w:eastAsia="ar-SA"/>
        </w:rPr>
        <w:t xml:space="preserve"> (2 ч)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общая характеристика, население и хозяйство.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/>
          <w:bCs/>
          <w:kern w:val="1"/>
          <w:lang w:eastAsia="ar-SA"/>
        </w:rPr>
        <w:t>Россия в современном мире</w:t>
      </w:r>
      <w:r>
        <w:rPr>
          <w:rFonts w:eastAsia="Andale Sans UI"/>
          <w:b/>
          <w:bCs/>
          <w:kern w:val="1"/>
          <w:lang w:eastAsia="ar-SA"/>
        </w:rPr>
        <w:t xml:space="preserve"> (4 ч)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Россия на политической карте мира;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Россия в мировом хозяйстве, отрасли международной специализации России;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крупнейшие торговые партнеры России;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Россия и страны СНГ;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>участие России в международных отраслевых и региональных организациях;</w:t>
      </w:r>
    </w:p>
    <w:p w:rsidR="00D8692E" w:rsidRPr="00D8692E" w:rsidRDefault="00D8692E" w:rsidP="00D8692E">
      <w:pPr>
        <w:widowControl w:val="0"/>
        <w:numPr>
          <w:ilvl w:val="0"/>
          <w:numId w:val="11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/>
          <w:bCs/>
          <w:kern w:val="1"/>
          <w:lang w:eastAsia="ar-SA"/>
        </w:rPr>
      </w:pPr>
      <w:r w:rsidRPr="00D8692E">
        <w:rPr>
          <w:rFonts w:eastAsia="Andale Sans UI"/>
          <w:bCs/>
          <w:kern w:val="1"/>
          <w:lang w:eastAsia="ar-SA"/>
        </w:rPr>
        <w:t xml:space="preserve">участие </w:t>
      </w:r>
      <w:proofErr w:type="gramStart"/>
      <w:r w:rsidRPr="00D8692E">
        <w:rPr>
          <w:rFonts w:eastAsia="Andale Sans UI"/>
          <w:bCs/>
          <w:kern w:val="1"/>
          <w:lang w:eastAsia="ar-SA"/>
        </w:rPr>
        <w:t>России  в</w:t>
      </w:r>
      <w:proofErr w:type="gramEnd"/>
      <w:r w:rsidRPr="00D8692E">
        <w:rPr>
          <w:rFonts w:eastAsia="Andale Sans UI"/>
          <w:bCs/>
          <w:kern w:val="1"/>
          <w:lang w:eastAsia="ar-SA"/>
        </w:rPr>
        <w:t xml:space="preserve"> международных социально-экономических и </w:t>
      </w:r>
      <w:proofErr w:type="spellStart"/>
      <w:r w:rsidRPr="00D8692E">
        <w:rPr>
          <w:rFonts w:eastAsia="Andale Sans UI"/>
          <w:bCs/>
          <w:kern w:val="1"/>
          <w:lang w:eastAsia="ar-SA"/>
        </w:rPr>
        <w:t>геоэкологических</w:t>
      </w:r>
      <w:proofErr w:type="spellEnd"/>
      <w:r w:rsidRPr="00D8692E">
        <w:rPr>
          <w:rFonts w:eastAsia="Andale Sans UI"/>
          <w:bCs/>
          <w:kern w:val="1"/>
          <w:lang w:eastAsia="ar-SA"/>
        </w:rPr>
        <w:t xml:space="preserve"> проектах.</w:t>
      </w:r>
    </w:p>
    <w:p w:rsidR="00D8692E" w:rsidRPr="00D8692E" w:rsidRDefault="00D8692E" w:rsidP="00D8692E">
      <w:pPr>
        <w:widowControl w:val="0"/>
        <w:numPr>
          <w:ilvl w:val="0"/>
          <w:numId w:val="7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b/>
          <w:kern w:val="1"/>
          <w:lang w:eastAsia="ar-SA"/>
        </w:rPr>
        <w:t>Глобальные проблемы человечества</w:t>
      </w:r>
      <w:r w:rsidR="00E602B8">
        <w:rPr>
          <w:rFonts w:eastAsia="Andale Sans UI"/>
          <w:b/>
          <w:kern w:val="1"/>
          <w:lang w:eastAsia="ar-SA"/>
        </w:rPr>
        <w:t>. Мир в 21 веке (3</w:t>
      </w:r>
      <w:r>
        <w:rPr>
          <w:rFonts w:eastAsia="Andale Sans UI"/>
          <w:b/>
          <w:kern w:val="1"/>
          <w:lang w:eastAsia="ar-SA"/>
        </w:rPr>
        <w:t xml:space="preserve"> ч)</w:t>
      </w:r>
      <w:r w:rsidRPr="00D8692E">
        <w:rPr>
          <w:rFonts w:eastAsia="Andale Sans UI"/>
          <w:kern w:val="1"/>
          <w:lang w:eastAsia="ar-SA"/>
        </w:rPr>
        <w:t xml:space="preserve"> </w:t>
      </w:r>
    </w:p>
    <w:p w:rsidR="00D8692E" w:rsidRPr="00D8692E" w:rsidRDefault="00D8692E" w:rsidP="00D8692E">
      <w:pPr>
        <w:widowControl w:val="0"/>
        <w:numPr>
          <w:ilvl w:val="0"/>
          <w:numId w:val="12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глобальные проблемы человечества; </w:t>
      </w:r>
    </w:p>
    <w:p w:rsidR="00D8692E" w:rsidRPr="00D8692E" w:rsidRDefault="00D8692E" w:rsidP="00D8692E">
      <w:pPr>
        <w:widowControl w:val="0"/>
        <w:numPr>
          <w:ilvl w:val="0"/>
          <w:numId w:val="12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 xml:space="preserve">глобальные прогнозы, гипотезы, проекты; </w:t>
      </w:r>
    </w:p>
    <w:p w:rsidR="00D8692E" w:rsidRPr="00D8692E" w:rsidRDefault="00D8692E" w:rsidP="00D8692E">
      <w:pPr>
        <w:widowControl w:val="0"/>
        <w:numPr>
          <w:ilvl w:val="0"/>
          <w:numId w:val="12"/>
        </w:numPr>
        <w:tabs>
          <w:tab w:val="left" w:pos="2196"/>
        </w:tabs>
        <w:suppressAutoHyphens/>
        <w:spacing w:after="200" w:line="360" w:lineRule="auto"/>
        <w:contextualSpacing/>
        <w:jc w:val="both"/>
        <w:rPr>
          <w:rFonts w:eastAsia="Andale Sans UI"/>
          <w:bCs/>
          <w:kern w:val="1"/>
          <w:lang w:eastAsia="ar-SA"/>
        </w:rPr>
      </w:pPr>
      <w:r w:rsidRPr="00D8692E">
        <w:rPr>
          <w:rFonts w:eastAsia="Andale Sans UI"/>
          <w:kern w:val="1"/>
          <w:lang w:eastAsia="ar-SA"/>
        </w:rPr>
        <w:t>стратегия устойчивого развития.</w:t>
      </w:r>
    </w:p>
    <w:p w:rsidR="00873298" w:rsidRDefault="00873298" w:rsidP="00D8692E">
      <w:pPr>
        <w:spacing w:after="146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t xml:space="preserve"> </w:t>
      </w:r>
    </w:p>
    <w:p w:rsidR="00873298" w:rsidRDefault="00873298" w:rsidP="0087329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873298" w:rsidTr="0087329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98" w:rsidRPr="00D8692E" w:rsidRDefault="00873298">
            <w:pPr>
              <w:widowControl w:val="0"/>
              <w:suppressAutoHyphens/>
              <w:ind w:left="360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98" w:rsidRDefault="008732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98" w:rsidRDefault="008732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98" w:rsidRDefault="008732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98" w:rsidRDefault="008732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Общая характеристика </w:t>
            </w:r>
            <w:proofErr w:type="spellStart"/>
            <w:proofErr w:type="gramStart"/>
            <w:r w:rsidRPr="00F86EC4">
              <w:rPr>
                <w:rFonts w:eastAsia="Andale Sans UI"/>
                <w:kern w:val="2"/>
                <w:lang w:eastAsia="ar-SA"/>
              </w:rPr>
              <w:t>Зару-бежной</w:t>
            </w:r>
            <w:proofErr w:type="spellEnd"/>
            <w:proofErr w:type="gramEnd"/>
            <w:r w:rsidRPr="00F86EC4">
              <w:rPr>
                <w:rFonts w:eastAsia="Andale Sans UI"/>
                <w:kern w:val="2"/>
                <w:lang w:eastAsia="ar-SA"/>
              </w:rPr>
              <w:t xml:space="preserve"> Европы. Население </w:t>
            </w:r>
            <w:proofErr w:type="gramStart"/>
            <w:r w:rsidRPr="00F86EC4">
              <w:rPr>
                <w:rFonts w:eastAsia="Andale Sans UI"/>
                <w:kern w:val="2"/>
                <w:lang w:eastAsia="ar-SA"/>
              </w:rPr>
              <w:t>За-рубежной</w:t>
            </w:r>
            <w:proofErr w:type="gramEnd"/>
            <w:r w:rsidRPr="00F86EC4">
              <w:rPr>
                <w:rFonts w:eastAsia="Andale Sans UI"/>
                <w:kern w:val="2"/>
                <w:lang w:eastAsia="ar-SA"/>
              </w:rPr>
              <w:t xml:space="preserve"> Европы</w:t>
            </w:r>
          </w:p>
        </w:tc>
        <w:tc>
          <w:tcPr>
            <w:tcW w:w="1588" w:type="dxa"/>
          </w:tcPr>
          <w:p w:rsidR="008A1C5E" w:rsidRDefault="008A1C5E" w:rsidP="008A1C5E">
            <w: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Хозяйство. Международные экономические связи</w:t>
            </w:r>
          </w:p>
        </w:tc>
        <w:tc>
          <w:tcPr>
            <w:tcW w:w="1588" w:type="dxa"/>
          </w:tcPr>
          <w:p w:rsidR="008A1C5E" w:rsidRDefault="008A1C5E" w:rsidP="008A1C5E">
            <w: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Географический рисунок </w:t>
            </w:r>
            <w:proofErr w:type="spellStart"/>
            <w:proofErr w:type="gramStart"/>
            <w:r w:rsidRPr="00F86EC4">
              <w:rPr>
                <w:rFonts w:eastAsia="Andale Sans UI"/>
                <w:kern w:val="2"/>
                <w:lang w:eastAsia="ar-SA"/>
              </w:rPr>
              <w:t>рассе-ления</w:t>
            </w:r>
            <w:proofErr w:type="spellEnd"/>
            <w:proofErr w:type="gramEnd"/>
            <w:r w:rsidRPr="00F86EC4">
              <w:rPr>
                <w:rFonts w:eastAsia="Andale Sans UI"/>
                <w:kern w:val="2"/>
                <w:lang w:eastAsia="ar-SA"/>
              </w:rPr>
              <w:t xml:space="preserve"> и хозяйства</w:t>
            </w:r>
          </w:p>
        </w:tc>
        <w:tc>
          <w:tcPr>
            <w:tcW w:w="1588" w:type="dxa"/>
          </w:tcPr>
          <w:p w:rsidR="008A1C5E" w:rsidRDefault="008A1C5E" w:rsidP="008A1C5E">
            <w: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proofErr w:type="spellStart"/>
            <w:r w:rsidRPr="00F86EC4">
              <w:rPr>
                <w:rFonts w:eastAsia="Andale Sans UI"/>
                <w:kern w:val="2"/>
                <w:lang w:eastAsia="ar-SA"/>
              </w:rPr>
              <w:t>Субрегионы</w:t>
            </w:r>
            <w:proofErr w:type="spellEnd"/>
            <w:r w:rsidRPr="00F86EC4">
              <w:rPr>
                <w:rFonts w:eastAsia="Andale Sans UI"/>
                <w:kern w:val="2"/>
                <w:lang w:eastAsia="ar-SA"/>
              </w:rPr>
              <w:t xml:space="preserve"> Зарубежной Европы. </w:t>
            </w:r>
          </w:p>
        </w:tc>
        <w:tc>
          <w:tcPr>
            <w:tcW w:w="1588" w:type="dxa"/>
          </w:tcPr>
          <w:p w:rsidR="008A1C5E" w:rsidRDefault="008A1C5E" w:rsidP="008A1C5E">
            <w: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Страны Зарубежной Европы</w:t>
            </w:r>
          </w:p>
        </w:tc>
        <w:tc>
          <w:tcPr>
            <w:tcW w:w="1588" w:type="dxa"/>
          </w:tcPr>
          <w:p w:rsidR="008A1C5E" w:rsidRDefault="008A1C5E" w:rsidP="008A1C5E">
            <w: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Географические образы европейских стран</w:t>
            </w:r>
          </w:p>
        </w:tc>
        <w:tc>
          <w:tcPr>
            <w:tcW w:w="1588" w:type="dxa"/>
          </w:tcPr>
          <w:p w:rsidR="008A1C5E" w:rsidRDefault="008A1C5E" w:rsidP="008A1C5E">
            <w: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Общая характеристика </w:t>
            </w:r>
            <w:proofErr w:type="spellStart"/>
            <w:proofErr w:type="gramStart"/>
            <w:r w:rsidRPr="00F86EC4">
              <w:rPr>
                <w:rFonts w:eastAsia="Andale Sans UI"/>
                <w:kern w:val="2"/>
                <w:lang w:eastAsia="ar-SA"/>
              </w:rPr>
              <w:t>Зару-бежной</w:t>
            </w:r>
            <w:proofErr w:type="spellEnd"/>
            <w:proofErr w:type="gramEnd"/>
            <w:r w:rsidRPr="00F86EC4">
              <w:rPr>
                <w:rFonts w:eastAsia="Andale Sans UI"/>
                <w:kern w:val="2"/>
                <w:lang w:eastAsia="ar-SA"/>
              </w:rPr>
              <w:t xml:space="preserve"> Азии. Население </w:t>
            </w:r>
            <w:proofErr w:type="spellStart"/>
            <w:proofErr w:type="gramStart"/>
            <w:r w:rsidRPr="00F86EC4">
              <w:rPr>
                <w:rFonts w:eastAsia="Andale Sans UI"/>
                <w:kern w:val="2"/>
                <w:lang w:eastAsia="ar-SA"/>
              </w:rPr>
              <w:t>Зару-бежной</w:t>
            </w:r>
            <w:proofErr w:type="spellEnd"/>
            <w:proofErr w:type="gramEnd"/>
            <w:r w:rsidRPr="00F86EC4">
              <w:rPr>
                <w:rFonts w:eastAsia="Andale Sans UI"/>
                <w:kern w:val="2"/>
                <w:lang w:eastAsia="ar-SA"/>
              </w:rPr>
              <w:t xml:space="preserve"> Азии</w:t>
            </w:r>
          </w:p>
        </w:tc>
        <w:tc>
          <w:tcPr>
            <w:tcW w:w="1588" w:type="dxa"/>
          </w:tcPr>
          <w:p w:rsidR="008A1C5E" w:rsidRDefault="008A1C5E" w:rsidP="008A1C5E">
            <w: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Хозяйство. Международные экономические связи</w:t>
            </w:r>
          </w:p>
        </w:tc>
        <w:tc>
          <w:tcPr>
            <w:tcW w:w="1588" w:type="dxa"/>
          </w:tcPr>
          <w:p w:rsidR="008A1C5E" w:rsidRDefault="008A1C5E" w:rsidP="008A1C5E">
            <w: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Китай </w:t>
            </w:r>
          </w:p>
        </w:tc>
        <w:tc>
          <w:tcPr>
            <w:tcW w:w="1588" w:type="dxa"/>
          </w:tcPr>
          <w:p w:rsidR="008A1C5E" w:rsidRDefault="008A1C5E" w:rsidP="008A1C5E">
            <w: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Япония. </w:t>
            </w:r>
          </w:p>
        </w:tc>
        <w:tc>
          <w:tcPr>
            <w:tcW w:w="1588" w:type="dxa"/>
          </w:tcPr>
          <w:p w:rsidR="008A1C5E" w:rsidRDefault="008A1C5E" w:rsidP="008A1C5E">
            <w: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Индия</w:t>
            </w:r>
          </w:p>
        </w:tc>
        <w:tc>
          <w:tcPr>
            <w:tcW w:w="1588" w:type="dxa"/>
          </w:tcPr>
          <w:p w:rsidR="008A1C5E" w:rsidRDefault="008A1C5E" w:rsidP="008A1C5E">
            <w: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Географическая специфика азиатских стран</w:t>
            </w:r>
          </w:p>
        </w:tc>
        <w:tc>
          <w:tcPr>
            <w:tcW w:w="1588" w:type="dxa"/>
          </w:tcPr>
          <w:p w:rsidR="008A1C5E" w:rsidRDefault="008A1C5E" w:rsidP="008A1C5E">
            <w: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«Визитная карточка» региона</w:t>
            </w:r>
            <w:r>
              <w:rPr>
                <w:rFonts w:eastAsia="Andale Sans UI"/>
                <w:kern w:val="2"/>
                <w:lang w:eastAsia="ar-SA"/>
              </w:rPr>
              <w:t xml:space="preserve"> Африка</w:t>
            </w:r>
          </w:p>
        </w:tc>
        <w:tc>
          <w:tcPr>
            <w:tcW w:w="1588" w:type="dxa"/>
          </w:tcPr>
          <w:p w:rsidR="008A1C5E" w:rsidRDefault="008A1C5E" w:rsidP="008A1C5E">
            <w: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Деление Африки на </w:t>
            </w:r>
            <w:proofErr w:type="spellStart"/>
            <w:r w:rsidRPr="00F86EC4">
              <w:rPr>
                <w:rFonts w:eastAsia="Andale Sans UI"/>
                <w:kern w:val="2"/>
                <w:lang w:eastAsia="ar-SA"/>
              </w:rPr>
              <w:t>субрегионы</w:t>
            </w:r>
            <w:proofErr w:type="spellEnd"/>
          </w:p>
        </w:tc>
        <w:tc>
          <w:tcPr>
            <w:tcW w:w="1588" w:type="dxa"/>
          </w:tcPr>
          <w:p w:rsidR="008A1C5E" w:rsidRDefault="008A1C5E" w:rsidP="008A1C5E">
            <w: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ЮАР</w:t>
            </w:r>
          </w:p>
        </w:tc>
        <w:tc>
          <w:tcPr>
            <w:tcW w:w="1588" w:type="dxa"/>
          </w:tcPr>
          <w:p w:rsidR="008A1C5E" w:rsidRDefault="008A1C5E" w:rsidP="008A1C5E">
            <w: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Африка. Что я знаю о ней?</w:t>
            </w:r>
          </w:p>
        </w:tc>
        <w:tc>
          <w:tcPr>
            <w:tcW w:w="1588" w:type="dxa"/>
          </w:tcPr>
          <w:p w:rsidR="008A1C5E" w:rsidRDefault="008A1C5E" w:rsidP="008A1C5E">
            <w: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«Визитная карточка» США</w:t>
            </w:r>
          </w:p>
        </w:tc>
        <w:tc>
          <w:tcPr>
            <w:tcW w:w="1588" w:type="dxa"/>
          </w:tcPr>
          <w:p w:rsidR="008A1C5E" w:rsidRDefault="008A1C5E" w:rsidP="008A1C5E">
            <w: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США. Макрорегионы</w:t>
            </w:r>
            <w:r>
              <w:rPr>
                <w:rFonts w:eastAsia="Andale Sans UI"/>
                <w:kern w:val="2"/>
                <w:lang w:eastAsia="ar-SA"/>
              </w:rPr>
              <w:t>. Хозяйст</w:t>
            </w:r>
            <w:r w:rsidRPr="00F86EC4">
              <w:rPr>
                <w:rFonts w:eastAsia="Andale Sans UI"/>
                <w:kern w:val="2"/>
                <w:lang w:eastAsia="ar-SA"/>
              </w:rPr>
              <w:t>во</w:t>
            </w:r>
          </w:p>
        </w:tc>
        <w:tc>
          <w:tcPr>
            <w:tcW w:w="1588" w:type="dxa"/>
          </w:tcPr>
          <w:p w:rsidR="008A1C5E" w:rsidRDefault="008A1C5E" w:rsidP="008A1C5E">
            <w: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Канада. </w:t>
            </w:r>
          </w:p>
        </w:tc>
        <w:tc>
          <w:tcPr>
            <w:tcW w:w="1588" w:type="dxa"/>
          </w:tcPr>
          <w:p w:rsidR="008A1C5E" w:rsidRDefault="008A1C5E" w:rsidP="008A1C5E">
            <w: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«Визитная карточка» </w:t>
            </w:r>
            <w:r>
              <w:rPr>
                <w:rFonts w:eastAsia="Andale Sans UI"/>
                <w:kern w:val="2"/>
                <w:lang w:eastAsia="ar-SA"/>
              </w:rPr>
              <w:t>Латинской Америки</w:t>
            </w:r>
          </w:p>
        </w:tc>
        <w:tc>
          <w:tcPr>
            <w:tcW w:w="1588" w:type="dxa"/>
          </w:tcPr>
          <w:p w:rsidR="008A1C5E" w:rsidRDefault="008A1C5E" w:rsidP="008A1C5E">
            <w: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Бразилия</w:t>
            </w:r>
          </w:p>
        </w:tc>
        <w:tc>
          <w:tcPr>
            <w:tcW w:w="1588" w:type="dxa"/>
          </w:tcPr>
          <w:p w:rsidR="008A1C5E" w:rsidRDefault="008A1C5E" w:rsidP="008A1C5E">
            <w: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Аргентина, Мексика. </w:t>
            </w:r>
          </w:p>
        </w:tc>
        <w:tc>
          <w:tcPr>
            <w:tcW w:w="1588" w:type="dxa"/>
          </w:tcPr>
          <w:p w:rsidR="008A1C5E" w:rsidRDefault="008A1C5E" w:rsidP="008A1C5E">
            <w: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proofErr w:type="spellStart"/>
            <w:r w:rsidRPr="00F86EC4">
              <w:rPr>
                <w:rFonts w:eastAsia="Andale Sans UI"/>
                <w:kern w:val="2"/>
                <w:lang w:eastAsia="ar-SA"/>
              </w:rPr>
              <w:t>Макиладорас</w:t>
            </w:r>
            <w:proofErr w:type="spellEnd"/>
            <w:r w:rsidRPr="00F86EC4">
              <w:rPr>
                <w:rFonts w:eastAsia="Andale Sans UI"/>
                <w:kern w:val="2"/>
                <w:lang w:eastAsia="ar-SA"/>
              </w:rPr>
              <w:t xml:space="preserve"> – «отверточные» предприятия</w:t>
            </w:r>
          </w:p>
        </w:tc>
        <w:tc>
          <w:tcPr>
            <w:tcW w:w="1588" w:type="dxa"/>
          </w:tcPr>
          <w:p w:rsidR="008A1C5E" w:rsidRDefault="008A1C5E" w:rsidP="008A1C5E">
            <w: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Америка – огромная часть света</w:t>
            </w:r>
          </w:p>
        </w:tc>
        <w:tc>
          <w:tcPr>
            <w:tcW w:w="1588" w:type="dxa"/>
          </w:tcPr>
          <w:p w:rsidR="008A1C5E" w:rsidRDefault="008A1C5E" w:rsidP="008A1C5E">
            <w: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 xml:space="preserve">Комплексная характеристика </w:t>
            </w:r>
            <w:r>
              <w:rPr>
                <w:rFonts w:eastAsia="Andale Sans UI"/>
                <w:kern w:val="2"/>
                <w:lang w:eastAsia="ar-SA"/>
              </w:rPr>
              <w:t>Австралии</w:t>
            </w:r>
            <w:r w:rsidRPr="00F86EC4">
              <w:rPr>
                <w:rFonts w:eastAsia="Andale Sans UI"/>
                <w:kern w:val="2"/>
                <w:lang w:eastAsia="ar-SA"/>
              </w:rPr>
              <w:t xml:space="preserve"> </w:t>
            </w:r>
          </w:p>
        </w:tc>
        <w:tc>
          <w:tcPr>
            <w:tcW w:w="1588" w:type="dxa"/>
          </w:tcPr>
          <w:p w:rsidR="008A1C5E" w:rsidRDefault="008A1C5E" w:rsidP="008A1C5E">
            <w: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Загадки Океании</w:t>
            </w:r>
          </w:p>
        </w:tc>
        <w:tc>
          <w:tcPr>
            <w:tcW w:w="1588" w:type="dxa"/>
          </w:tcPr>
          <w:p w:rsidR="008A1C5E" w:rsidRDefault="008A1C5E" w:rsidP="008A1C5E">
            <w: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Россия на политической карте мира</w:t>
            </w:r>
          </w:p>
        </w:tc>
        <w:tc>
          <w:tcPr>
            <w:tcW w:w="1588" w:type="dxa"/>
          </w:tcPr>
          <w:p w:rsidR="008A1C5E" w:rsidRDefault="008A1C5E" w:rsidP="008A1C5E">
            <w: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Россия в мировом хозяйс</w:t>
            </w:r>
            <w:r>
              <w:rPr>
                <w:rFonts w:eastAsia="Andale Sans UI"/>
                <w:kern w:val="2"/>
                <w:lang w:eastAsia="ar-SA"/>
              </w:rPr>
              <w:t>тве и международном географичес</w:t>
            </w:r>
            <w:r w:rsidRPr="00F86EC4">
              <w:rPr>
                <w:rFonts w:eastAsia="Andale Sans UI"/>
                <w:kern w:val="2"/>
                <w:lang w:eastAsia="ar-SA"/>
              </w:rPr>
              <w:t xml:space="preserve">ком разделении труда (МГРТ); география отраслей ее </w:t>
            </w:r>
            <w:proofErr w:type="gramStart"/>
            <w:r w:rsidRPr="00F86EC4">
              <w:rPr>
                <w:rFonts w:eastAsia="Andale Sans UI"/>
                <w:kern w:val="2"/>
                <w:lang w:eastAsia="ar-SA"/>
              </w:rPr>
              <w:t>между-народной</w:t>
            </w:r>
            <w:proofErr w:type="gramEnd"/>
            <w:r w:rsidRPr="00F86EC4">
              <w:rPr>
                <w:rFonts w:eastAsia="Andale Sans UI"/>
                <w:kern w:val="2"/>
                <w:lang w:eastAsia="ar-SA"/>
              </w:rPr>
              <w:t xml:space="preserve"> специализации</w:t>
            </w:r>
          </w:p>
        </w:tc>
        <w:tc>
          <w:tcPr>
            <w:tcW w:w="1588" w:type="dxa"/>
          </w:tcPr>
          <w:p w:rsidR="008A1C5E" w:rsidRDefault="008A1C5E" w:rsidP="008A1C5E">
            <w: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Россия в системе международ</w:t>
            </w:r>
            <w:r w:rsidRPr="00F86EC4">
              <w:rPr>
                <w:rFonts w:eastAsia="Andale Sans UI"/>
                <w:kern w:val="2"/>
                <w:lang w:eastAsia="ar-SA"/>
              </w:rPr>
              <w:t>ных финансово-экономических и политических отношений</w:t>
            </w:r>
          </w:p>
        </w:tc>
        <w:tc>
          <w:tcPr>
            <w:tcW w:w="1588" w:type="dxa"/>
          </w:tcPr>
          <w:p w:rsidR="008A1C5E" w:rsidRDefault="008A1C5E" w:rsidP="008A1C5E">
            <w: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Участие России в международных и региональных организа</w:t>
            </w:r>
            <w:r w:rsidRPr="00F86EC4">
              <w:rPr>
                <w:rFonts w:eastAsia="Andale Sans UI"/>
                <w:kern w:val="2"/>
                <w:lang w:eastAsia="ar-SA"/>
              </w:rPr>
              <w:t>циях. Россия и страны СНГ</w:t>
            </w:r>
          </w:p>
        </w:tc>
        <w:tc>
          <w:tcPr>
            <w:tcW w:w="1588" w:type="dxa"/>
          </w:tcPr>
          <w:p w:rsidR="008A1C5E" w:rsidRDefault="008A1C5E" w:rsidP="008A1C5E">
            <w: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Понятие о глобальных пробле</w:t>
            </w:r>
            <w:r w:rsidRPr="00F86EC4">
              <w:rPr>
                <w:rFonts w:eastAsia="Andale Sans UI"/>
                <w:kern w:val="2"/>
                <w:lang w:eastAsia="ar-SA"/>
              </w:rPr>
              <w:t>мах</w:t>
            </w:r>
          </w:p>
        </w:tc>
        <w:tc>
          <w:tcPr>
            <w:tcW w:w="1588" w:type="dxa"/>
          </w:tcPr>
          <w:p w:rsidR="008A1C5E" w:rsidRDefault="008A1C5E" w:rsidP="008A1C5E">
            <w: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Глобальные прогнозы, гипоте</w:t>
            </w:r>
            <w:r>
              <w:rPr>
                <w:rFonts w:eastAsia="Andale Sans UI"/>
                <w:kern w:val="2"/>
                <w:lang w:eastAsia="ar-SA"/>
              </w:rPr>
              <w:t>зы и проекты. Стратегия устойчи</w:t>
            </w:r>
            <w:r w:rsidRPr="00F86EC4">
              <w:rPr>
                <w:rFonts w:eastAsia="Andale Sans UI"/>
                <w:kern w:val="2"/>
                <w:lang w:eastAsia="ar-SA"/>
              </w:rPr>
              <w:t>вого развития</w:t>
            </w:r>
          </w:p>
        </w:tc>
        <w:tc>
          <w:tcPr>
            <w:tcW w:w="1588" w:type="dxa"/>
          </w:tcPr>
          <w:p w:rsidR="008A1C5E" w:rsidRDefault="008A1C5E" w:rsidP="008A1C5E">
            <w: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  <w:tr w:rsidR="008A1C5E" w:rsidTr="00567D61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Default="008A1C5E" w:rsidP="008A1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C5E" w:rsidRPr="00F86EC4" w:rsidRDefault="008A1C5E" w:rsidP="008A1C5E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F86EC4">
              <w:rPr>
                <w:rFonts w:eastAsia="Andale Sans UI"/>
                <w:kern w:val="2"/>
                <w:lang w:eastAsia="ar-SA"/>
              </w:rPr>
              <w:t>Итоговый урок. Мир в 21 веке. Обобщение знаний по всему курсу</w:t>
            </w:r>
          </w:p>
        </w:tc>
        <w:tc>
          <w:tcPr>
            <w:tcW w:w="1588" w:type="dxa"/>
          </w:tcPr>
          <w:p w:rsidR="008A1C5E" w:rsidRDefault="008A1C5E" w:rsidP="008A1C5E">
            <w: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5E" w:rsidRDefault="008A1C5E" w:rsidP="008A1C5E">
            <w:pPr>
              <w:rPr>
                <w:lang w:eastAsia="en-US"/>
              </w:rPr>
            </w:pPr>
          </w:p>
        </w:tc>
      </w:tr>
    </w:tbl>
    <w:p w:rsidR="00873298" w:rsidRDefault="00873298" w:rsidP="00873298"/>
    <w:p w:rsidR="00873298" w:rsidRDefault="00873298" w:rsidP="00873298">
      <w:pPr>
        <w:pStyle w:val="a3"/>
      </w:pPr>
    </w:p>
    <w:p w:rsidR="00873298" w:rsidRDefault="00873298" w:rsidP="00873298">
      <w:pPr>
        <w:pStyle w:val="a3"/>
      </w:pPr>
    </w:p>
    <w:p w:rsidR="00873298" w:rsidRDefault="00873298" w:rsidP="00873298">
      <w:pPr>
        <w:pStyle w:val="a3"/>
      </w:pPr>
    </w:p>
    <w:p w:rsidR="00873298" w:rsidRDefault="00873298" w:rsidP="00873298">
      <w:pPr>
        <w:pStyle w:val="a3"/>
      </w:pPr>
    </w:p>
    <w:p w:rsidR="00873298" w:rsidRDefault="00873298" w:rsidP="00873298">
      <w:pPr>
        <w:pStyle w:val="a3"/>
      </w:pPr>
    </w:p>
    <w:p w:rsidR="0033560A" w:rsidRDefault="0033560A" w:rsidP="0033560A"/>
    <w:p w:rsidR="0033560A" w:rsidRDefault="0033560A" w:rsidP="0033560A"/>
    <w:p w:rsidR="0033560A" w:rsidRDefault="0033560A" w:rsidP="0033560A"/>
    <w:p w:rsidR="0033560A" w:rsidRDefault="0033560A" w:rsidP="0033560A"/>
    <w:p w:rsidR="0033560A" w:rsidRDefault="0033560A" w:rsidP="0033560A"/>
    <w:sectPr w:rsidR="0033560A" w:rsidSect="005209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E6" w:rsidRDefault="005209E6" w:rsidP="005209E6">
      <w:r>
        <w:separator/>
      </w:r>
    </w:p>
  </w:endnote>
  <w:endnote w:type="continuationSeparator" w:id="0">
    <w:p w:rsidR="005209E6" w:rsidRDefault="005209E6" w:rsidP="005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463817"/>
      <w:docPartObj>
        <w:docPartGallery w:val="Page Numbers (Bottom of Page)"/>
        <w:docPartUnique/>
      </w:docPartObj>
    </w:sdtPr>
    <w:sdtEndPr/>
    <w:sdtContent>
      <w:p w:rsidR="005209E6" w:rsidRDefault="005209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2B8">
          <w:rPr>
            <w:noProof/>
          </w:rPr>
          <w:t>6</w:t>
        </w:r>
        <w:r>
          <w:fldChar w:fldCharType="end"/>
        </w:r>
      </w:p>
    </w:sdtContent>
  </w:sdt>
  <w:p w:rsidR="005209E6" w:rsidRDefault="005209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E6" w:rsidRDefault="005209E6" w:rsidP="005209E6">
      <w:r>
        <w:separator/>
      </w:r>
    </w:p>
  </w:footnote>
  <w:footnote w:type="continuationSeparator" w:id="0">
    <w:p w:rsidR="005209E6" w:rsidRDefault="005209E6" w:rsidP="0052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C7F"/>
    <w:multiLevelType w:val="hybridMultilevel"/>
    <w:tmpl w:val="05DAD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42A71"/>
    <w:multiLevelType w:val="hybridMultilevel"/>
    <w:tmpl w:val="CCC8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1654"/>
    <w:multiLevelType w:val="hybridMultilevel"/>
    <w:tmpl w:val="BCA469A6"/>
    <w:lvl w:ilvl="0" w:tplc="338C0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76B2B"/>
    <w:multiLevelType w:val="hybridMultilevel"/>
    <w:tmpl w:val="1A56A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50A79"/>
    <w:multiLevelType w:val="hybridMultilevel"/>
    <w:tmpl w:val="C852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28EC"/>
    <w:multiLevelType w:val="hybridMultilevel"/>
    <w:tmpl w:val="326A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113C8"/>
    <w:multiLevelType w:val="hybridMultilevel"/>
    <w:tmpl w:val="45EA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2345"/>
    <w:multiLevelType w:val="hybridMultilevel"/>
    <w:tmpl w:val="CD56D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C17AC"/>
    <w:multiLevelType w:val="hybridMultilevel"/>
    <w:tmpl w:val="6AC6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6D83"/>
    <w:multiLevelType w:val="hybridMultilevel"/>
    <w:tmpl w:val="D79A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D5786"/>
    <w:multiLevelType w:val="hybridMultilevel"/>
    <w:tmpl w:val="04E2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E1"/>
    <w:rsid w:val="00153AF1"/>
    <w:rsid w:val="00181DB4"/>
    <w:rsid w:val="0033560A"/>
    <w:rsid w:val="005209E6"/>
    <w:rsid w:val="005D29D1"/>
    <w:rsid w:val="006546D8"/>
    <w:rsid w:val="00873298"/>
    <w:rsid w:val="008A1C5E"/>
    <w:rsid w:val="009A43BF"/>
    <w:rsid w:val="00A7322F"/>
    <w:rsid w:val="00AD0A42"/>
    <w:rsid w:val="00C07D92"/>
    <w:rsid w:val="00C76EE1"/>
    <w:rsid w:val="00D8692E"/>
    <w:rsid w:val="00E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E74A-FC23-407B-9F5C-4F8CC0F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98"/>
    <w:pPr>
      <w:ind w:left="720"/>
      <w:contextualSpacing/>
    </w:pPr>
  </w:style>
  <w:style w:type="paragraph" w:customStyle="1" w:styleId="1">
    <w:name w:val="Без интервала1"/>
    <w:basedOn w:val="a"/>
    <w:rsid w:val="00873298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873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873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33560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D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5 2 245</dc:creator>
  <cp:keywords/>
  <dc:description/>
  <cp:lastModifiedBy>5 2 245</cp:lastModifiedBy>
  <cp:revision>12</cp:revision>
  <cp:lastPrinted>2018-09-10T11:47:00Z</cp:lastPrinted>
  <dcterms:created xsi:type="dcterms:W3CDTF">2018-09-07T15:20:00Z</dcterms:created>
  <dcterms:modified xsi:type="dcterms:W3CDTF">2018-09-13T15:52:00Z</dcterms:modified>
</cp:coreProperties>
</file>