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A6" w:rsidRDefault="00A437A6" w:rsidP="00A437A6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A437A6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 xml:space="preserve">Опубликованы проекты контрольных измерительных материалов </w:t>
      </w:r>
    </w:p>
    <w:p w:rsidR="00A437A6" w:rsidRPr="00A437A6" w:rsidRDefault="00A437A6" w:rsidP="00A437A6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A437A6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 xml:space="preserve">ЕГЭ и </w:t>
      </w:r>
      <w:r w:rsidRPr="00A437A6">
        <w:rPr>
          <w:rFonts w:ascii="Calibri" w:eastAsia="Times New Roman" w:hAnsi="Calibri" w:cs="Times New Roman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7BB4B65C" wp14:editId="12029B96">
            <wp:simplePos x="0" y="0"/>
            <wp:positionH relativeFrom="column">
              <wp:posOffset>3082290</wp:posOffset>
            </wp:positionH>
            <wp:positionV relativeFrom="line">
              <wp:posOffset>227965</wp:posOffset>
            </wp:positionV>
            <wp:extent cx="2857500" cy="2276475"/>
            <wp:effectExtent l="0" t="0" r="0" b="9525"/>
            <wp:wrapSquare wrapText="bothSides"/>
            <wp:docPr id="2" name="Рисунок 2" descr="http://www.ege.edu.ru/common/img/img_2018/fipidemoversii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img/img_2018/fipidemoversii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A6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ОГЭ 2019 года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 </w:t>
      </w:r>
      <w:hyperlink r:id="rId5" w:tgtFrame="_blank" w:history="1">
        <w:r w:rsidRPr="00A437A6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единого государственного экзамена</w:t>
        </w:r>
      </w:hyperlink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2019 года, который сдают выпускники 11 классов, и </w:t>
      </w:r>
      <w:hyperlink r:id="rId6" w:tgtFrame="_blank" w:history="1">
        <w:r w:rsidRPr="00A437A6">
          <w:rPr>
            <w:rFonts w:ascii="Verdana" w:eastAsia="Times New Roman" w:hAnsi="Verdana" w:cs="Times New Roman"/>
            <w:b/>
            <w:bCs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основного государственного экзамена </w:t>
        </w:r>
      </w:hyperlink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выпускников 9 классов.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Все изменения в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</w:t>
      </w:r>
      <w:bookmarkStart w:id="0" w:name="_GoBack"/>
      <w:bookmarkEnd w:id="0"/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ы. Впервые в этом году опубликована для общественно-профессионального обсуждения экзаменационная модель ЕГЭ по китайскому языку.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однобалльное</w:t>
      </w:r>
      <w:proofErr w:type="spellEnd"/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задание на работу с таблицей.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ЕГЭ по литературе уточнены критерии оценивания выполнения заданий с развернутым ответом.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экзаменационной работе по обществознанию детализированы формулировки заданий 25, 28, 29 и усовершенствованы системы их оценивания.</w:t>
      </w:r>
    </w:p>
    <w:p w:rsidR="00A437A6" w:rsidRPr="00A437A6" w:rsidRDefault="00A437A6" w:rsidP="00A4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</w:t>
      </w:r>
    </w:p>
    <w:p w:rsidR="00DF2164" w:rsidRDefault="00A437A6" w:rsidP="00A437A6">
      <w:r w:rsidRPr="00A437A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Изменений структуры и содержания КИМ ОГЭ в 2019 году по сравнению с 2018 годом не предполагается.</w:t>
      </w:r>
    </w:p>
    <w:sectPr w:rsidR="00DF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6"/>
    <w:rsid w:val="00A437A6"/>
    <w:rsid w:val="00D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1622-45FA-4F23-A191-E3A7A44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/ege-i-gve-11/demoversii-specifikacii-kodifikato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2018-09-17T06:14:00Z</dcterms:created>
  <dcterms:modified xsi:type="dcterms:W3CDTF">2018-09-17T06:14:00Z</dcterms:modified>
</cp:coreProperties>
</file>